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0D" w:rsidRPr="00EC6E38" w:rsidRDefault="004A720D" w:rsidP="004A720D">
      <w:pPr>
        <w:shd w:val="clear" w:color="auto" w:fill="FFFFFF"/>
        <w:spacing w:after="0" w:line="240" w:lineRule="auto"/>
        <w:rPr>
          <w:rFonts w:ascii="Times New Roman" w:eastAsia="Times New Roman" w:hAnsi="Times New Roman"/>
          <w:sz w:val="28"/>
          <w:szCs w:val="28"/>
        </w:rPr>
      </w:pPr>
    </w:p>
    <w:p w:rsidR="004A720D" w:rsidRPr="00EC6E38" w:rsidRDefault="004A720D" w:rsidP="004A720D">
      <w:pPr>
        <w:tabs>
          <w:tab w:val="left" w:pos="6899"/>
        </w:tabs>
        <w:spacing w:after="0" w:line="240" w:lineRule="auto"/>
        <w:ind w:left="5040"/>
        <w:rPr>
          <w:rFonts w:ascii="Times New Roman" w:eastAsia="Times New Roman" w:hAnsi="Times New Roman"/>
          <w:lang w:eastAsia="ru-RU"/>
        </w:rPr>
      </w:pPr>
      <w:r w:rsidRPr="00EC6E38">
        <w:rPr>
          <w:rFonts w:ascii="Times New Roman" w:eastAsia="Times New Roman" w:hAnsi="Times New Roman"/>
          <w:lang w:eastAsia="ru-RU"/>
        </w:rPr>
        <w:t xml:space="preserve">Приложение№1 </w:t>
      </w:r>
      <w:proofErr w:type="gramStart"/>
      <w:r w:rsidRPr="00EC6E38">
        <w:rPr>
          <w:rFonts w:ascii="Times New Roman" w:eastAsia="Times New Roman" w:hAnsi="Times New Roman"/>
          <w:lang w:eastAsia="ru-RU"/>
        </w:rPr>
        <w:t>к</w:t>
      </w:r>
      <w:proofErr w:type="gramEnd"/>
      <w:r w:rsidRPr="00EC6E38">
        <w:rPr>
          <w:rFonts w:ascii="Times New Roman" w:eastAsia="Times New Roman" w:hAnsi="Times New Roman"/>
          <w:lang w:eastAsia="ru-RU"/>
        </w:rPr>
        <w:t xml:space="preserve"> </w:t>
      </w:r>
    </w:p>
    <w:p w:rsidR="004A720D" w:rsidRPr="00EC6E38" w:rsidRDefault="004A720D" w:rsidP="004A720D">
      <w:pPr>
        <w:tabs>
          <w:tab w:val="left" w:pos="6899"/>
        </w:tabs>
        <w:spacing w:after="0" w:line="240" w:lineRule="auto"/>
        <w:ind w:left="5040"/>
        <w:rPr>
          <w:rFonts w:ascii="Times New Roman" w:eastAsia="Times New Roman" w:hAnsi="Times New Roman"/>
          <w:lang w:eastAsia="ru-RU"/>
        </w:rPr>
      </w:pPr>
      <w:r w:rsidRPr="00EC6E38">
        <w:rPr>
          <w:rFonts w:ascii="Times New Roman" w:eastAsia="Times New Roman" w:hAnsi="Times New Roman"/>
          <w:lang w:eastAsia="ru-RU"/>
        </w:rPr>
        <w:t xml:space="preserve">Постановлению администрации </w:t>
      </w:r>
    </w:p>
    <w:p w:rsidR="004A720D" w:rsidRPr="00EC6E38" w:rsidRDefault="004A720D" w:rsidP="004A720D">
      <w:pPr>
        <w:tabs>
          <w:tab w:val="left" w:pos="6899"/>
        </w:tabs>
        <w:spacing w:after="0" w:line="240" w:lineRule="auto"/>
        <w:ind w:left="5040"/>
        <w:rPr>
          <w:rFonts w:ascii="Times New Roman" w:eastAsia="Times New Roman" w:hAnsi="Times New Roman"/>
          <w:lang w:eastAsia="ru-RU"/>
        </w:rPr>
      </w:pPr>
      <w:r w:rsidRPr="00EC6E38">
        <w:rPr>
          <w:rFonts w:ascii="Times New Roman" w:eastAsia="Times New Roman" w:hAnsi="Times New Roman"/>
          <w:lang w:eastAsia="ru-RU"/>
        </w:rPr>
        <w:t xml:space="preserve">сельского поселения </w:t>
      </w:r>
      <w:proofErr w:type="spellStart"/>
      <w:r w:rsidRPr="00EC6E38">
        <w:rPr>
          <w:rFonts w:ascii="Times New Roman" w:eastAsia="Times New Roman" w:hAnsi="Times New Roman"/>
          <w:lang w:eastAsia="ru-RU"/>
        </w:rPr>
        <w:t>Чесноковский</w:t>
      </w:r>
      <w:proofErr w:type="spellEnd"/>
      <w:r w:rsidRPr="00EC6E38">
        <w:rPr>
          <w:rFonts w:ascii="Times New Roman" w:eastAsia="Times New Roman" w:hAnsi="Times New Roman"/>
          <w:lang w:eastAsia="ru-RU"/>
        </w:rPr>
        <w:t xml:space="preserve"> сельсовет</w:t>
      </w:r>
    </w:p>
    <w:p w:rsidR="004A720D" w:rsidRPr="00EC6E38" w:rsidRDefault="004A720D" w:rsidP="004A720D">
      <w:pPr>
        <w:tabs>
          <w:tab w:val="left" w:pos="6899"/>
        </w:tabs>
        <w:spacing w:after="0" w:line="240" w:lineRule="auto"/>
        <w:ind w:left="5040"/>
        <w:rPr>
          <w:rFonts w:ascii="Times New Roman" w:eastAsia="Times New Roman" w:hAnsi="Times New Roman"/>
          <w:lang w:eastAsia="ru-RU"/>
        </w:rPr>
      </w:pPr>
      <w:r w:rsidRPr="00EC6E38">
        <w:rPr>
          <w:rFonts w:ascii="Times New Roman" w:eastAsia="Times New Roman" w:hAnsi="Times New Roman"/>
          <w:lang w:eastAsia="ru-RU"/>
        </w:rPr>
        <w:t xml:space="preserve">муниципального района Уфимский район </w:t>
      </w:r>
    </w:p>
    <w:p w:rsidR="004A720D" w:rsidRPr="00EC6E38" w:rsidRDefault="004A720D" w:rsidP="004A720D">
      <w:pPr>
        <w:tabs>
          <w:tab w:val="left" w:pos="6899"/>
        </w:tabs>
        <w:spacing w:after="0" w:line="240" w:lineRule="auto"/>
        <w:ind w:left="5040"/>
        <w:rPr>
          <w:rFonts w:ascii="Times New Roman" w:eastAsia="Times New Roman" w:hAnsi="Times New Roman"/>
          <w:lang w:eastAsia="ru-RU"/>
        </w:rPr>
      </w:pPr>
      <w:r w:rsidRPr="00EC6E38">
        <w:rPr>
          <w:rFonts w:ascii="Times New Roman" w:eastAsia="Times New Roman" w:hAnsi="Times New Roman"/>
          <w:lang w:eastAsia="ru-RU"/>
        </w:rPr>
        <w:t xml:space="preserve">Республики Башкортостан </w:t>
      </w:r>
    </w:p>
    <w:p w:rsidR="004A720D" w:rsidRPr="00EC6E38" w:rsidRDefault="004A720D" w:rsidP="004A720D">
      <w:pPr>
        <w:tabs>
          <w:tab w:val="left" w:pos="6899"/>
        </w:tabs>
        <w:spacing w:after="0" w:line="240" w:lineRule="auto"/>
        <w:ind w:left="5040"/>
        <w:rPr>
          <w:rFonts w:ascii="Times New Roman" w:eastAsia="Times New Roman" w:hAnsi="Times New Roman"/>
          <w:lang w:eastAsia="ru-RU"/>
        </w:rPr>
      </w:pPr>
      <w:r w:rsidRPr="00EC6E38">
        <w:rPr>
          <w:rFonts w:ascii="Times New Roman" w:eastAsia="Times New Roman" w:hAnsi="Times New Roman"/>
          <w:lang w:eastAsia="ru-RU"/>
        </w:rPr>
        <w:t>от 16.10.2017 г. №46</w:t>
      </w:r>
    </w:p>
    <w:p w:rsidR="004A720D" w:rsidRPr="00EC6E38" w:rsidRDefault="004A720D" w:rsidP="004A720D">
      <w:pPr>
        <w:pStyle w:val="ConsPlusNormal"/>
        <w:ind w:left="5040"/>
        <w:rPr>
          <w:rFonts w:ascii="Times New Roman" w:hAnsi="Times New Roman" w:cs="Times New Roman"/>
          <w:szCs w:val="22"/>
        </w:rPr>
      </w:pPr>
    </w:p>
    <w:p w:rsidR="004A720D" w:rsidRPr="00EC6E38" w:rsidRDefault="004A720D" w:rsidP="004A720D">
      <w:pPr>
        <w:pStyle w:val="ConsPlusNormal"/>
        <w:jc w:val="right"/>
        <w:rPr>
          <w:rFonts w:ascii="Times New Roman" w:hAnsi="Times New Roman" w:cs="Times New Roman"/>
          <w:sz w:val="24"/>
          <w:szCs w:val="24"/>
        </w:rPr>
      </w:pPr>
    </w:p>
    <w:p w:rsidR="004A720D" w:rsidRPr="00EC6E38" w:rsidRDefault="004A720D" w:rsidP="004A720D">
      <w:pPr>
        <w:pStyle w:val="ConsPlusNormal"/>
        <w:jc w:val="right"/>
        <w:rPr>
          <w:rFonts w:ascii="Times New Roman" w:hAnsi="Times New Roman" w:cs="Times New Roman"/>
          <w:b/>
          <w:sz w:val="24"/>
          <w:szCs w:val="24"/>
        </w:rPr>
      </w:pPr>
      <w:r w:rsidRPr="00EC6E38">
        <w:rPr>
          <w:rFonts w:ascii="Times New Roman" w:hAnsi="Times New Roman" w:cs="Times New Roman"/>
          <w:b/>
          <w:sz w:val="24"/>
          <w:szCs w:val="24"/>
        </w:rPr>
        <w:t>ПРОЕКТ</w:t>
      </w:r>
    </w:p>
    <w:p w:rsidR="004A720D" w:rsidRPr="00EC6E38" w:rsidRDefault="004A720D" w:rsidP="004A720D">
      <w:pPr>
        <w:pStyle w:val="ConsPlusNormal"/>
        <w:rPr>
          <w:rFonts w:ascii="Times New Roman" w:hAnsi="Times New Roman" w:cs="Times New Roman"/>
          <w:sz w:val="24"/>
          <w:szCs w:val="24"/>
        </w:rPr>
      </w:pPr>
    </w:p>
    <w:p w:rsidR="004A720D" w:rsidRPr="00EC6E38" w:rsidRDefault="004A720D" w:rsidP="004A720D">
      <w:pPr>
        <w:pStyle w:val="ConsPlusNormal"/>
        <w:rPr>
          <w:rFonts w:ascii="Times New Roman" w:hAnsi="Times New Roman" w:cs="Times New Roman"/>
          <w:sz w:val="24"/>
          <w:szCs w:val="24"/>
        </w:rPr>
      </w:pPr>
    </w:p>
    <w:p w:rsidR="004A720D" w:rsidRPr="00EC6E38" w:rsidRDefault="004A720D" w:rsidP="004A720D">
      <w:pPr>
        <w:pStyle w:val="ConsPlusTitle"/>
        <w:jc w:val="center"/>
        <w:rPr>
          <w:rFonts w:ascii="Times New Roman" w:hAnsi="Times New Roman" w:cs="Times New Roman"/>
          <w:sz w:val="24"/>
          <w:szCs w:val="24"/>
        </w:rPr>
      </w:pPr>
      <w:bookmarkStart w:id="0" w:name="P35"/>
      <w:bookmarkEnd w:id="0"/>
      <w:r w:rsidRPr="00EC6E38">
        <w:rPr>
          <w:rFonts w:ascii="Times New Roman" w:hAnsi="Times New Roman" w:cs="Times New Roman"/>
          <w:sz w:val="24"/>
          <w:szCs w:val="24"/>
        </w:rPr>
        <w:t>МУНИЦИПАЛЬНАЯ ПРОГРАММА</w:t>
      </w:r>
    </w:p>
    <w:p w:rsidR="004A720D" w:rsidRPr="00EC6E38" w:rsidRDefault="004A720D" w:rsidP="004A720D">
      <w:pPr>
        <w:pStyle w:val="ConsPlusTitle"/>
        <w:jc w:val="center"/>
        <w:rPr>
          <w:rFonts w:ascii="Times New Roman" w:hAnsi="Times New Roman" w:cs="Times New Roman"/>
          <w:sz w:val="24"/>
          <w:szCs w:val="24"/>
        </w:rPr>
      </w:pPr>
      <w:r w:rsidRPr="00EC6E38">
        <w:rPr>
          <w:rFonts w:ascii="Times New Roman" w:hAnsi="Times New Roman" w:cs="Times New Roman"/>
          <w:sz w:val="24"/>
          <w:szCs w:val="24"/>
        </w:rPr>
        <w:t xml:space="preserve">«Формирование современной городской среды </w:t>
      </w:r>
    </w:p>
    <w:p w:rsidR="004A720D" w:rsidRPr="00EC6E38" w:rsidRDefault="004A720D" w:rsidP="004A720D">
      <w:pPr>
        <w:pStyle w:val="ConsPlusTitle"/>
        <w:jc w:val="center"/>
        <w:rPr>
          <w:rFonts w:ascii="Times New Roman" w:hAnsi="Times New Roman" w:cs="Times New Roman"/>
          <w:sz w:val="24"/>
          <w:szCs w:val="24"/>
        </w:rPr>
      </w:pPr>
      <w:r w:rsidRPr="00EC6E38">
        <w:rPr>
          <w:rFonts w:ascii="Times New Roman" w:hAnsi="Times New Roman" w:cs="Times New Roman"/>
          <w:sz w:val="24"/>
          <w:szCs w:val="24"/>
        </w:rPr>
        <w:t xml:space="preserve">в сельском поселении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w:t>
      </w:r>
      <w:proofErr w:type="gramStart"/>
      <w:r w:rsidRPr="00EC6E38">
        <w:rPr>
          <w:rFonts w:ascii="Times New Roman" w:hAnsi="Times New Roman" w:cs="Times New Roman"/>
          <w:sz w:val="24"/>
          <w:szCs w:val="24"/>
        </w:rPr>
        <w:t>муниципального</w:t>
      </w:r>
      <w:proofErr w:type="gramEnd"/>
      <w:r w:rsidRPr="00EC6E38">
        <w:rPr>
          <w:rFonts w:ascii="Times New Roman" w:hAnsi="Times New Roman" w:cs="Times New Roman"/>
          <w:sz w:val="24"/>
          <w:szCs w:val="24"/>
        </w:rPr>
        <w:t xml:space="preserve"> </w:t>
      </w:r>
    </w:p>
    <w:p w:rsidR="004A720D" w:rsidRPr="00EC6E38" w:rsidRDefault="004A720D" w:rsidP="004A720D">
      <w:pPr>
        <w:pStyle w:val="ConsPlusTitle"/>
        <w:jc w:val="center"/>
        <w:rPr>
          <w:rFonts w:ascii="Times New Roman" w:hAnsi="Times New Roman" w:cs="Times New Roman"/>
          <w:sz w:val="24"/>
          <w:szCs w:val="24"/>
        </w:rPr>
      </w:pPr>
      <w:r w:rsidRPr="00EC6E38">
        <w:rPr>
          <w:rFonts w:ascii="Times New Roman" w:hAnsi="Times New Roman" w:cs="Times New Roman"/>
          <w:sz w:val="24"/>
          <w:szCs w:val="24"/>
        </w:rPr>
        <w:t>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ПАСПОРТ МУНИЦИПАЛЬНОЙ ПРОГРАММЫ</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«Формирование современной городской среды </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в сельском поселении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w:t>
      </w:r>
      <w:proofErr w:type="gramStart"/>
      <w:r w:rsidRPr="00EC6E38">
        <w:rPr>
          <w:rFonts w:ascii="Times New Roman" w:hAnsi="Times New Roman" w:cs="Times New Roman"/>
          <w:sz w:val="24"/>
          <w:szCs w:val="24"/>
        </w:rPr>
        <w:t>муниципального</w:t>
      </w:r>
      <w:proofErr w:type="gramEnd"/>
      <w:r w:rsidRPr="00EC6E38">
        <w:rPr>
          <w:rFonts w:ascii="Times New Roman" w:hAnsi="Times New Roman" w:cs="Times New Roman"/>
          <w:sz w:val="24"/>
          <w:szCs w:val="24"/>
        </w:rPr>
        <w:t xml:space="preserve"> </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7"/>
      </w:tblGrid>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Наименование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Формирование современной городской среды в сельском поселении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(далее - Программа)</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Основания для разработки Программы</w:t>
            </w:r>
          </w:p>
        </w:tc>
        <w:tc>
          <w:tcPr>
            <w:tcW w:w="7377" w:type="dxa"/>
          </w:tcPr>
          <w:p w:rsidR="004A720D" w:rsidRPr="00EC6E38" w:rsidRDefault="00EC6E38" w:rsidP="00EC6E38">
            <w:pPr>
              <w:pStyle w:val="ConsPlusNormal"/>
              <w:jc w:val="both"/>
              <w:rPr>
                <w:rFonts w:ascii="Times New Roman" w:hAnsi="Times New Roman" w:cs="Times New Roman"/>
                <w:sz w:val="24"/>
                <w:szCs w:val="24"/>
              </w:rPr>
            </w:pPr>
            <w:hyperlink r:id="rId5" w:history="1">
              <w:r w:rsidR="004A720D" w:rsidRPr="00EC6E38">
                <w:rPr>
                  <w:rFonts w:ascii="Times New Roman" w:hAnsi="Times New Roman" w:cs="Times New Roman"/>
                  <w:sz w:val="24"/>
                  <w:szCs w:val="24"/>
                </w:rPr>
                <w:t>Постановление</w:t>
              </w:r>
            </w:hyperlink>
            <w:r w:rsidR="004A720D" w:rsidRPr="00EC6E38">
              <w:rPr>
                <w:rFonts w:ascii="Times New Roman" w:hAnsi="Times New Roman" w:cs="Times New Roman"/>
                <w:sz w:val="24"/>
                <w:szCs w:val="24"/>
              </w:rPr>
              <w:t xml:space="preserve">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Заказчик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Ответственный исполнитель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Участники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граждане, их объединения, заинтересованные лица, общественные организации</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Цели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повышение качества и комфорта современной городской среды на территории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совершенствование уровня и организация благоустройства дворовых территорий многоквартирных домов (далее - дворовых территорий </w:t>
            </w:r>
            <w:r w:rsidRPr="00EC6E38">
              <w:rPr>
                <w:rFonts w:ascii="Times New Roman" w:hAnsi="Times New Roman" w:cs="Times New Roman"/>
                <w:sz w:val="24"/>
                <w:szCs w:val="24"/>
              </w:rPr>
              <w:lastRenderedPageBreak/>
              <w:t>МКД) для повышения комфортности проживания граждан в условиях сложившейся застройки;</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комплексное улучшение благоустройства дворовых территорий МКД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(далее - муниципальное образование);</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развитие общественных территорий муниципального образования</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lastRenderedPageBreak/>
              <w:t>Задачи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обеспечение формирования единого облика муниципального образования;</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проведение благоустройства дворовых территорий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организация новых и восстановление существующих мест отдыха на </w:t>
            </w:r>
            <w:proofErr w:type="spellStart"/>
            <w:r w:rsidRPr="00EC6E38">
              <w:rPr>
                <w:rFonts w:ascii="Times New Roman" w:hAnsi="Times New Roman" w:cs="Times New Roman"/>
                <w:sz w:val="24"/>
                <w:szCs w:val="24"/>
              </w:rPr>
              <w:t>внутридворовых</w:t>
            </w:r>
            <w:proofErr w:type="spellEnd"/>
            <w:r w:rsidRPr="00EC6E38">
              <w:rPr>
                <w:rFonts w:ascii="Times New Roman" w:hAnsi="Times New Roman" w:cs="Times New Roman"/>
                <w:sz w:val="24"/>
                <w:szCs w:val="24"/>
              </w:rPr>
              <w:t xml:space="preserve"> территориях МКД, в том числе устройство малых архитектурных форм на дворовых территориях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привлечение населения к участию в благоустройстве дворовых территорий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проведение обустройства общественных территорий;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повышение уровня благоустройства муниципальных общественных территорий</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Целевые индикаторы и показатели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количество благоустроенных дворовых территорий МКД (ед.);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благоустроенных дворовых территорий МКД от общего количества дворовых территорий МКД</w:t>
            </w:r>
            <w:proofErr w:type="gramStart"/>
            <w:r w:rsidRPr="00EC6E38">
              <w:rPr>
                <w:rFonts w:ascii="Times New Roman" w:hAnsi="Times New Roman" w:cs="Times New Roman"/>
                <w:sz w:val="24"/>
                <w:szCs w:val="24"/>
              </w:rPr>
              <w:t xml:space="preserve"> (%);</w:t>
            </w:r>
            <w:proofErr w:type="gramEnd"/>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количество благоустроенных муниципальных общественных территорий (ед.);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площадь благоустроенных общественных территорий (</w:t>
            </w:r>
            <w:proofErr w:type="gramStart"/>
            <w:r w:rsidRPr="00EC6E38">
              <w:rPr>
                <w:rFonts w:ascii="Times New Roman" w:hAnsi="Times New Roman" w:cs="Times New Roman"/>
                <w:sz w:val="24"/>
                <w:szCs w:val="24"/>
              </w:rPr>
              <w:t>га</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площади благоустроенных муниципальных общественных территорий к общей площади муниципальных общественных территорий (%,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площадь благоустроенных общественных территорий, приходящаяся на 1 жителя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(размер) финансового участия заинтересованных лиц в выполнении минимального и дополнительного перечней работ по благоустройству дворовых территорий МКД от общей стоимости работ минимального перечня, включенных в Программу</w:t>
            </w:r>
            <w:proofErr w:type="gramStart"/>
            <w:r w:rsidRPr="00EC6E38">
              <w:rPr>
                <w:rFonts w:ascii="Times New Roman" w:hAnsi="Times New Roman" w:cs="Times New Roman"/>
                <w:sz w:val="24"/>
                <w:szCs w:val="24"/>
              </w:rPr>
              <w:t xml:space="preserve"> (%, </w:t>
            </w:r>
            <w:proofErr w:type="gramEnd"/>
            <w:r w:rsidRPr="00EC6E38">
              <w:rPr>
                <w:rFonts w:ascii="Times New Roman" w:hAnsi="Times New Roman" w:cs="Times New Roman"/>
                <w:sz w:val="24"/>
                <w:szCs w:val="24"/>
              </w:rPr>
              <w:t>руб.)</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Срок реализации Программы</w:t>
            </w:r>
          </w:p>
        </w:tc>
        <w:tc>
          <w:tcPr>
            <w:tcW w:w="7377"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2018 - 2022 годы </w:t>
            </w:r>
          </w:p>
        </w:tc>
      </w:tr>
      <w:tr w:rsidR="00EC6E38"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Перечень подпрограмм</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1. Благоустройство дворовых территорий МКД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2. Благоустройство муниципальных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204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Объемы и источники финансирования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Общий объем финансирования составляет - ______ тыс. рублей, в том числе за счет средств:</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а) федеральный бюджет - _____ тыс. рублей;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б) бюджет Республики Башкортостан - _____ тыс. рублей;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в) внебюджетные источники - _______ тыс. рублей.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Распределение субсидий осуществляется следующим образом:</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lastRenderedPageBreak/>
              <w:t>- 2/3 объема средств</w:t>
            </w:r>
            <w:proofErr w:type="gramStart"/>
            <w:r w:rsidRPr="00EC6E38">
              <w:rPr>
                <w:rFonts w:ascii="Times New Roman" w:hAnsi="Times New Roman" w:cs="Times New Roman"/>
                <w:sz w:val="24"/>
                <w:szCs w:val="24"/>
              </w:rPr>
              <w:t xml:space="preserve"> (_______) </w:t>
            </w:r>
            <w:proofErr w:type="gramEnd"/>
            <w:r w:rsidRPr="00EC6E38">
              <w:rPr>
                <w:rFonts w:ascii="Times New Roman" w:hAnsi="Times New Roman" w:cs="Times New Roman"/>
                <w:sz w:val="24"/>
                <w:szCs w:val="24"/>
              </w:rPr>
              <w:t>тыс. рублей - на благоустройство дворовых территорий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- 1/3 объема средств</w:t>
            </w:r>
            <w:proofErr w:type="gramStart"/>
            <w:r w:rsidRPr="00EC6E38">
              <w:rPr>
                <w:rFonts w:ascii="Times New Roman" w:hAnsi="Times New Roman" w:cs="Times New Roman"/>
                <w:sz w:val="24"/>
                <w:szCs w:val="24"/>
              </w:rPr>
              <w:t xml:space="preserve"> (________) </w:t>
            </w:r>
            <w:proofErr w:type="gramEnd"/>
            <w:r w:rsidRPr="00EC6E38">
              <w:rPr>
                <w:rFonts w:ascii="Times New Roman" w:hAnsi="Times New Roman" w:cs="Times New Roman"/>
                <w:sz w:val="24"/>
                <w:szCs w:val="24"/>
              </w:rPr>
              <w:t>тыс. рублей - на благоустройство общественных территорий</w:t>
            </w:r>
          </w:p>
          <w:p w:rsidR="004A720D" w:rsidRPr="00EC6E38" w:rsidRDefault="004A720D" w:rsidP="00EC6E38">
            <w:pPr>
              <w:pStyle w:val="ConsPlusNormal"/>
              <w:jc w:val="both"/>
              <w:rPr>
                <w:rFonts w:ascii="Times New Roman" w:hAnsi="Times New Roman" w:cs="Times New Roman"/>
                <w:sz w:val="24"/>
                <w:szCs w:val="24"/>
              </w:rPr>
            </w:pPr>
          </w:p>
        </w:tc>
      </w:tr>
      <w:tr w:rsidR="004A720D" w:rsidRPr="00EC6E38" w:rsidTr="00EC6E38">
        <w:tc>
          <w:tcPr>
            <w:tcW w:w="2041"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lastRenderedPageBreak/>
              <w:t>Ожидаемые результаты реализации Программы</w:t>
            </w:r>
          </w:p>
        </w:tc>
        <w:tc>
          <w:tcPr>
            <w:tcW w:w="737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дворовых территорий МКД, в отношении которых будут проведены работы по благоустройству, от общего количества дворовых территорий МКД составит ____%;</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количество дворовых территорий МКД, приведенных в нормативное состояние, составит ___ двор (____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общая площадь благоустраиваемых дворовых территорий МКД составит ______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_____ малых архитектурных форм (далее - МАФ) будет установлено в зонах отдыха на дворовых территориях МКД, _____ элементов благоустройства (урны, скамейки);</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обеспечение комплексного благоустройства общественной территории муниципального образования, 1-го знакового и социально значимого объекта площадью _____м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что будет составлять ____% от общего количества общественных территорий</w:t>
            </w:r>
          </w:p>
        </w:tc>
      </w:tr>
    </w:tbl>
    <w:p w:rsidR="004A720D" w:rsidRPr="00EC6E38" w:rsidRDefault="004A720D" w:rsidP="004A720D">
      <w:pPr>
        <w:pStyle w:val="ConsPlusNormal"/>
        <w:ind w:left="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ХАРАКТЕРИСТИКА ТЕКУЩЕГО СОСТОЯНИЯ СФЕРЫ БЛАГОУСТРОЙСТВА</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 МУНИЦИПАЛЬНОМ ОБРАЗОВАНИИ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муниципальном образовании насчитывается ____ многоквартирных домов (далее - МКД) общей площадью дворовых территорий ____ тыс.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в том числе асфальтового покрытия ____ тыс. м</w:t>
      </w:r>
      <w:r w:rsidRPr="00EC6E38">
        <w:rPr>
          <w:rFonts w:ascii="Times New Roman" w:hAnsi="Times New Roman" w:cs="Times New Roman"/>
          <w:sz w:val="24"/>
          <w:szCs w:val="24"/>
          <w:vertAlign w:val="superscript"/>
        </w:rPr>
        <w:t>2</w:t>
      </w:r>
      <w:r w:rsidRPr="00EC6E38">
        <w:rPr>
          <w:rFonts w:ascii="Times New Roman" w:hAnsi="Times New Roman" w:cs="Times New Roman"/>
          <w:sz w:val="24"/>
          <w:szCs w:val="24"/>
        </w:rPr>
        <w:t>.</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Основные показатели уровня внешнего благоустройства и развития инженерной инфраструктуры муниципального образования следующие:</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Количество и площадь благоустроенных дворовых территорий МКД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_____ многоквартирных домов, с площадью асфальтового покрытия 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Доля благоустроенных дворовых территорий МКД от общего количества дворовых территорий МКД составляет ____%.</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Охват населения благоустроенными дворовыми территориями МКД (доля населения, проживающего в жилом фонде с благоустроенными дворовыми территориями МКД от общей численности населения муниципального образования) составляет _____%.</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Большинство МКД введены в эксплуатацию в 1960 - 1970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w:t>
      </w:r>
      <w:proofErr w:type="gramStart"/>
      <w:r w:rsidRPr="00EC6E38">
        <w:rPr>
          <w:rFonts w:ascii="Times New Roman" w:hAnsi="Times New Roman" w:cs="Times New Roman"/>
          <w:sz w:val="24"/>
          <w:szCs w:val="24"/>
        </w:rPr>
        <w:t>состояние</w:t>
      </w:r>
      <w:proofErr w:type="gramEnd"/>
      <w:r w:rsidRPr="00EC6E38">
        <w:rPr>
          <w:rFonts w:ascii="Times New Roman" w:hAnsi="Times New Roman" w:cs="Times New Roman"/>
          <w:sz w:val="24"/>
          <w:szCs w:val="24"/>
        </w:rPr>
        <w:t xml:space="preserve"> и не отвечают современным требованиям, обусловленным нормами Градостроительного </w:t>
      </w:r>
      <w:hyperlink r:id="rId6" w:history="1">
        <w:r w:rsidRPr="00EC6E38">
          <w:rPr>
            <w:rFonts w:ascii="Times New Roman" w:hAnsi="Times New Roman" w:cs="Times New Roman"/>
            <w:sz w:val="24"/>
            <w:szCs w:val="24"/>
          </w:rPr>
          <w:t>кодекса</w:t>
        </w:r>
      </w:hyperlink>
      <w:r w:rsidRPr="00EC6E38">
        <w:rPr>
          <w:rFonts w:ascii="Times New Roman" w:hAnsi="Times New Roman" w:cs="Times New Roman"/>
          <w:sz w:val="24"/>
          <w:szCs w:val="24"/>
        </w:rPr>
        <w:t xml:space="preserve"> Российской Федерации и Жилищного </w:t>
      </w:r>
      <w:hyperlink r:id="rId7" w:history="1">
        <w:r w:rsidRPr="00EC6E38">
          <w:rPr>
            <w:rFonts w:ascii="Times New Roman" w:hAnsi="Times New Roman" w:cs="Times New Roman"/>
            <w:sz w:val="24"/>
            <w:szCs w:val="24"/>
          </w:rPr>
          <w:t>кодекса</w:t>
        </w:r>
      </w:hyperlink>
      <w:r w:rsidRPr="00EC6E38">
        <w:rPr>
          <w:rFonts w:ascii="Times New Roman" w:hAnsi="Times New Roman" w:cs="Times New Roman"/>
          <w:sz w:val="24"/>
          <w:szCs w:val="24"/>
        </w:rPr>
        <w:t xml:space="preserve"> Российской Федерации.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Кроме того, результаты обследований дворовых территорий МКД показали, что асфальтобетонное покрытие внутри дворовых проездов и тротуаров пришло в негодность. В зонах отдыха большинства дворовых территорий МКД отсутствуют необходимый набор МАФ и обустроенные детские спортивно-игровые площадки с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покрытием. Отсутствуют специально оборудованные стоянки для автомобилей, что приводит к их хаотичной парковке, в некоторых случаях даже на зеленой зоне. В муниципальном образовании ___общественных территории площадью _____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xml:space="preserve">. Некоторые из общественных территорий потеряли </w:t>
      </w:r>
      <w:proofErr w:type="gramStart"/>
      <w:r w:rsidRPr="00EC6E38">
        <w:rPr>
          <w:rFonts w:ascii="Times New Roman" w:hAnsi="Times New Roman" w:cs="Times New Roman"/>
          <w:sz w:val="24"/>
          <w:szCs w:val="24"/>
        </w:rPr>
        <w:t>эстетический вид</w:t>
      </w:r>
      <w:proofErr w:type="gramEnd"/>
      <w:r w:rsidRPr="00EC6E38">
        <w:rPr>
          <w:rFonts w:ascii="Times New Roman" w:hAnsi="Times New Roman" w:cs="Times New Roman"/>
          <w:sz w:val="24"/>
          <w:szCs w:val="24"/>
        </w:rPr>
        <w:t xml:space="preserve"> и нуждаются в ремонте. Так, в настоящее время площадь благоустроенных общественных территорий составляет ______.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xml:space="preserve">, это ___% от общей площади общественных территорий. Соответственно, _____% - это </w:t>
      </w:r>
      <w:r w:rsidRPr="00EC6E38">
        <w:rPr>
          <w:rFonts w:ascii="Times New Roman" w:hAnsi="Times New Roman" w:cs="Times New Roman"/>
          <w:sz w:val="24"/>
          <w:szCs w:val="24"/>
        </w:rPr>
        <w:lastRenderedPageBreak/>
        <w:t>площади общественных территорий, нуждающихся в благоустройстве. На одного жителя сельского поселения, проживающего в МКД, приходится 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xml:space="preserve"> благоустроенных общественных территорий.</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 ПРИОРИТЕТЫ РЕГИОНАЛЬНОЙ ПОЛИТИКИ В СФЕРЕ БЛАГОУСТРОЙСТВА,</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ФОРМУЛИРОВКА ЦЕЛЕЙ И ПОСТАНОВКА ЗАДАЧ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Приоритетом муниципальной политики в сфере благоустройства территорий муниципального образования 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горожан.</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При разработке мероприятий Программы сформированы и определены основные цели и задачи.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работы по благоустройству дворовых территорий МКД,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Благоустройство дворовых территорий МКД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архитектурно-планировочную организацию территории (устройство пешеходных дорожек и тротуаров, благоустройство и техническое оснащение детских площадок);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освещение дворовых территорий МКД при наличии технической возможности;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размещение малых архитектурных форм и объектов дизайна (скамеек, оборудования спортивно-игровых площадок, ограждений и прочего) в зонах отдыха на дворовых территориях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Основными задачами Программы являются: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выполнение благоустройства дворовых территорий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выполнение благоустройства общественных территорий;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социально-экономическое развитие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планируемых результатов: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риски, связанные с изменением бюджетного законодательства;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финансовые риски: финансирование Программы не в полном объеме в связи с неисполнением доходной части бюджета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При возникновении вышеуказанных рисков Программа подлежит корректировке.</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Для оценки достижения цели и выполнения задач Программы предлагаются следующие индикаторы: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доля дворовых территорий МКД, в отношении которых проведены работы по благоустройству, от общего количества дворовых территорий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количество дворовых территорий МКД, приведенных в нормативное состояние;</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доля дворовых территорий МКД, на которых проведен ремонт асфальтобетонного покрытия с расширением проезжей части, устройство тротуаров;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 доля дворовых территорий МКД, на которых созданы комфортные условия для </w:t>
      </w:r>
      <w:r w:rsidRPr="00EC6E38">
        <w:rPr>
          <w:rFonts w:ascii="Times New Roman" w:hAnsi="Times New Roman" w:cs="Times New Roman"/>
          <w:sz w:val="24"/>
          <w:szCs w:val="24"/>
        </w:rPr>
        <w:lastRenderedPageBreak/>
        <w:t>отдыха и досуга жителей, от общего количества дворовых территорий МКД, участвующих в Программе;</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повышение уровня информирования о мероприятиях по формированию современной городской среды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доля участия населения в мероприятиях, проводимых в рамках Программы.</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3. ПРОГНОЗ ОЖИДАЕМЫХ РЕЗУЛЬТАТОВ РЕАЛИЗАЦИИ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результате реализации программных мероприятий к каждой дворовой территории МКД, включенной в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МКД,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результате реализации мероприятий, предусмотренных Программой, планируется: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повышение уровня благоустройства дворовых территорий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повышение уровня благоустройства общественных территорий.</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 ОБЪЕМ СРЕДСТВ, НЕОБХОДИМЫХ НА РЕАЛИЗАЦИЮ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Объем финансовых ресурсов Программы в целом составляет - ______ тыс. рублей, в том числе:</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на благоустройство дворовых территорий МКД объем финансирования составляет: за счет средств федерального бюджета _____ тыс. рублей, бюджета Республики Башкортостан ____ тыс. рублей, за счет внебюджетных источников _____ тыс. рублей;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на благоустройство общественных территорий объем финансирования составляет: за счет средств федерального бюджета ___ тыс. рублей, бюджета Республики Башкортостан ____ тыс. рублей.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Субсидирование осуществляется на условиях </w:t>
      </w:r>
      <w:proofErr w:type="spellStart"/>
      <w:r w:rsidRPr="00EC6E38">
        <w:rPr>
          <w:rFonts w:ascii="Times New Roman" w:hAnsi="Times New Roman" w:cs="Times New Roman"/>
          <w:sz w:val="24"/>
          <w:szCs w:val="24"/>
        </w:rPr>
        <w:t>софинансирования</w:t>
      </w:r>
      <w:proofErr w:type="spellEnd"/>
      <w:r w:rsidRPr="00EC6E38">
        <w:rPr>
          <w:rFonts w:ascii="Times New Roman" w:hAnsi="Times New Roman" w:cs="Times New Roman"/>
          <w:sz w:val="24"/>
          <w:szCs w:val="24"/>
        </w:rPr>
        <w:t xml:space="preserve"> путем заключения соглашения между Администрацией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и Министерством жилищно-коммунального хозяйства Республики Башкортостан.</w:t>
      </w:r>
    </w:p>
    <w:p w:rsidR="004A720D" w:rsidRPr="00EC6E38" w:rsidRDefault="004A720D" w:rsidP="004A720D">
      <w:pPr>
        <w:rPr>
          <w:rFonts w:ascii="Times New Roman" w:hAnsi="Times New Roman"/>
          <w:sz w:val="24"/>
          <w:szCs w:val="24"/>
        </w:rPr>
        <w:sectPr w:rsidR="004A720D" w:rsidRPr="00EC6E38" w:rsidSect="00EC6E38">
          <w:pgSz w:w="11906" w:h="16838"/>
          <w:pgMar w:top="568" w:right="566" w:bottom="567" w:left="1701" w:header="708" w:footer="708" w:gutter="0"/>
          <w:cols w:space="708"/>
          <w:docGrid w:linePitch="360"/>
        </w:sect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Ресурсное обеспечение реализации Программы</w:t>
      </w:r>
    </w:p>
    <w:p w:rsidR="004A720D" w:rsidRPr="00EC6E38" w:rsidRDefault="004A720D" w:rsidP="004A720D">
      <w:pPr>
        <w:pStyle w:val="ConsPlusNormal"/>
        <w:ind w:left="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288"/>
        <w:gridCol w:w="1701"/>
        <w:gridCol w:w="2041"/>
        <w:gridCol w:w="794"/>
        <w:gridCol w:w="737"/>
        <w:gridCol w:w="510"/>
        <w:gridCol w:w="1587"/>
      </w:tblGrid>
      <w:tr w:rsidR="00EC6E38" w:rsidRPr="00EC6E38" w:rsidTr="00EC6E38">
        <w:tc>
          <w:tcPr>
            <w:tcW w:w="1928" w:type="dxa"/>
            <w:vMerge w:val="restart"/>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Наименование</w:t>
            </w:r>
          </w:p>
        </w:tc>
        <w:tc>
          <w:tcPr>
            <w:tcW w:w="3288" w:type="dxa"/>
            <w:vMerge w:val="restart"/>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Ответственный исполнитель, соисполнитель, муниципальный заказчик-координатор, участник</w:t>
            </w:r>
          </w:p>
        </w:tc>
        <w:tc>
          <w:tcPr>
            <w:tcW w:w="1701" w:type="dxa"/>
            <w:vMerge w:val="restart"/>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Источник финансирования</w:t>
            </w:r>
          </w:p>
        </w:tc>
        <w:tc>
          <w:tcPr>
            <w:tcW w:w="4082" w:type="dxa"/>
            <w:gridSpan w:val="4"/>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Код бюджетной классификации</w:t>
            </w:r>
          </w:p>
        </w:tc>
        <w:tc>
          <w:tcPr>
            <w:tcW w:w="1587"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Объемы бюджетных ассигнований (тыс. рублей)</w:t>
            </w:r>
          </w:p>
        </w:tc>
      </w:tr>
      <w:tr w:rsidR="00EC6E38" w:rsidRPr="00EC6E38" w:rsidTr="00EC6E38">
        <w:tc>
          <w:tcPr>
            <w:tcW w:w="1928" w:type="dxa"/>
            <w:vMerge/>
          </w:tcPr>
          <w:p w:rsidR="004A720D" w:rsidRPr="00EC6E38" w:rsidRDefault="004A720D" w:rsidP="00EC6E38">
            <w:pPr>
              <w:rPr>
                <w:rFonts w:ascii="Times New Roman" w:hAnsi="Times New Roman"/>
                <w:sz w:val="24"/>
                <w:szCs w:val="24"/>
              </w:rPr>
            </w:pPr>
          </w:p>
        </w:tc>
        <w:tc>
          <w:tcPr>
            <w:tcW w:w="3288" w:type="dxa"/>
            <w:vMerge/>
          </w:tcPr>
          <w:p w:rsidR="004A720D" w:rsidRPr="00EC6E38" w:rsidRDefault="004A720D" w:rsidP="00EC6E38">
            <w:pPr>
              <w:rPr>
                <w:rFonts w:ascii="Times New Roman" w:hAnsi="Times New Roman"/>
                <w:sz w:val="24"/>
                <w:szCs w:val="24"/>
              </w:rPr>
            </w:pPr>
          </w:p>
        </w:tc>
        <w:tc>
          <w:tcPr>
            <w:tcW w:w="1701" w:type="dxa"/>
            <w:vMerge/>
          </w:tcPr>
          <w:p w:rsidR="004A720D" w:rsidRPr="00EC6E38" w:rsidRDefault="004A720D" w:rsidP="00EC6E38">
            <w:pPr>
              <w:rPr>
                <w:rFonts w:ascii="Times New Roman" w:hAnsi="Times New Roman"/>
                <w:sz w:val="24"/>
                <w:szCs w:val="24"/>
              </w:rPr>
            </w:pPr>
          </w:p>
        </w:tc>
        <w:tc>
          <w:tcPr>
            <w:tcW w:w="2041"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ГРБС</w:t>
            </w:r>
          </w:p>
        </w:tc>
        <w:tc>
          <w:tcPr>
            <w:tcW w:w="794" w:type="dxa"/>
            <w:vAlign w:val="center"/>
          </w:tcPr>
          <w:p w:rsidR="004A720D" w:rsidRPr="00EC6E38" w:rsidRDefault="004A720D" w:rsidP="00EC6E38">
            <w:pPr>
              <w:pStyle w:val="ConsPlusNormal"/>
              <w:rPr>
                <w:rFonts w:ascii="Times New Roman" w:hAnsi="Times New Roman" w:cs="Times New Roman"/>
                <w:sz w:val="24"/>
                <w:szCs w:val="24"/>
              </w:rPr>
            </w:pPr>
            <w:proofErr w:type="spellStart"/>
            <w:r w:rsidRPr="00EC6E38">
              <w:rPr>
                <w:rFonts w:ascii="Times New Roman" w:hAnsi="Times New Roman" w:cs="Times New Roman"/>
                <w:sz w:val="24"/>
                <w:szCs w:val="24"/>
              </w:rPr>
              <w:t>Рз</w:t>
            </w:r>
            <w:proofErr w:type="spellEnd"/>
            <w:r w:rsidRPr="00EC6E38">
              <w:rPr>
                <w:rFonts w:ascii="Times New Roman" w:hAnsi="Times New Roman" w:cs="Times New Roman"/>
                <w:sz w:val="24"/>
                <w:szCs w:val="24"/>
              </w:rPr>
              <w:t xml:space="preserve"> </w:t>
            </w:r>
            <w:proofErr w:type="spellStart"/>
            <w:proofErr w:type="gramStart"/>
            <w:r w:rsidRPr="00EC6E38">
              <w:rPr>
                <w:rFonts w:ascii="Times New Roman" w:hAnsi="Times New Roman" w:cs="Times New Roman"/>
                <w:sz w:val="24"/>
                <w:szCs w:val="24"/>
              </w:rPr>
              <w:t>Пр</w:t>
            </w:r>
            <w:proofErr w:type="spellEnd"/>
            <w:proofErr w:type="gramEnd"/>
          </w:p>
        </w:tc>
        <w:tc>
          <w:tcPr>
            <w:tcW w:w="737"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ЦСР</w:t>
            </w:r>
          </w:p>
        </w:tc>
        <w:tc>
          <w:tcPr>
            <w:tcW w:w="510"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ВР</w:t>
            </w:r>
          </w:p>
        </w:tc>
        <w:tc>
          <w:tcPr>
            <w:tcW w:w="1587" w:type="dxa"/>
            <w:vAlign w:val="center"/>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c>
          <w:tcPr>
            <w:tcW w:w="1928" w:type="dxa"/>
          </w:tcPr>
          <w:p w:rsidR="004A720D" w:rsidRPr="00EC6E38" w:rsidRDefault="004A720D" w:rsidP="00EC6E38">
            <w:pPr>
              <w:pStyle w:val="ConsPlusNormal"/>
              <w:rPr>
                <w:rFonts w:ascii="Times New Roman" w:hAnsi="Times New Roman" w:cs="Times New Roman"/>
                <w:sz w:val="24"/>
                <w:szCs w:val="24"/>
              </w:rPr>
            </w:pP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Всего:</w:t>
            </w:r>
          </w:p>
        </w:tc>
        <w:tc>
          <w:tcPr>
            <w:tcW w:w="1701" w:type="dxa"/>
          </w:tcPr>
          <w:p w:rsidR="004A720D" w:rsidRPr="00EC6E38" w:rsidRDefault="004A720D" w:rsidP="00EC6E38">
            <w:pPr>
              <w:pStyle w:val="ConsPlusNormal"/>
              <w:rPr>
                <w:rFonts w:ascii="Times New Roman" w:hAnsi="Times New Roman" w:cs="Times New Roman"/>
                <w:sz w:val="24"/>
                <w:szCs w:val="24"/>
              </w:rPr>
            </w:pPr>
          </w:p>
        </w:tc>
        <w:tc>
          <w:tcPr>
            <w:tcW w:w="2041" w:type="dxa"/>
          </w:tcPr>
          <w:p w:rsidR="004A720D" w:rsidRPr="00EC6E38" w:rsidRDefault="004A720D" w:rsidP="00EC6E38">
            <w:pPr>
              <w:pStyle w:val="ConsPlusNormal"/>
              <w:rPr>
                <w:rFonts w:ascii="Times New Roman" w:hAnsi="Times New Roman" w:cs="Times New Roman"/>
                <w:sz w:val="24"/>
                <w:szCs w:val="24"/>
              </w:rPr>
            </w:pPr>
          </w:p>
        </w:tc>
        <w:tc>
          <w:tcPr>
            <w:tcW w:w="794" w:type="dxa"/>
          </w:tcPr>
          <w:p w:rsidR="004A720D" w:rsidRPr="00EC6E38" w:rsidRDefault="004A720D" w:rsidP="00EC6E38">
            <w:pPr>
              <w:pStyle w:val="ConsPlusNormal"/>
              <w:rPr>
                <w:rFonts w:ascii="Times New Roman" w:hAnsi="Times New Roman" w:cs="Times New Roman"/>
                <w:sz w:val="24"/>
                <w:szCs w:val="24"/>
              </w:rPr>
            </w:pPr>
          </w:p>
        </w:tc>
        <w:tc>
          <w:tcPr>
            <w:tcW w:w="737" w:type="dxa"/>
          </w:tcPr>
          <w:p w:rsidR="004A720D" w:rsidRPr="00EC6E38" w:rsidRDefault="004A720D" w:rsidP="00EC6E38">
            <w:pPr>
              <w:pStyle w:val="ConsPlusNormal"/>
              <w:rPr>
                <w:rFonts w:ascii="Times New Roman" w:hAnsi="Times New Roman" w:cs="Times New Roman"/>
                <w:sz w:val="24"/>
                <w:szCs w:val="24"/>
              </w:rPr>
            </w:pPr>
          </w:p>
        </w:tc>
        <w:tc>
          <w:tcPr>
            <w:tcW w:w="510" w:type="dxa"/>
          </w:tcPr>
          <w:p w:rsidR="004A720D" w:rsidRPr="00EC6E38" w:rsidRDefault="004A720D" w:rsidP="00EC6E38">
            <w:pPr>
              <w:pStyle w:val="ConsPlusNormal"/>
              <w:rPr>
                <w:rFonts w:ascii="Times New Roman" w:hAnsi="Times New Roman" w:cs="Times New Roman"/>
                <w:sz w:val="24"/>
                <w:szCs w:val="24"/>
              </w:rPr>
            </w:pPr>
          </w:p>
        </w:tc>
        <w:tc>
          <w:tcPr>
            <w:tcW w:w="1587" w:type="dxa"/>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c>
          <w:tcPr>
            <w:tcW w:w="1928" w:type="dxa"/>
            <w:vMerge w:val="restart"/>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Муниципальная программа «Формирование современной городской среды в сельском поселении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на 2018 - 2022 годы»</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Всего по ГРБС, в том числе:</w:t>
            </w:r>
          </w:p>
        </w:tc>
        <w:tc>
          <w:tcPr>
            <w:tcW w:w="1701" w:type="dxa"/>
          </w:tcPr>
          <w:p w:rsidR="004A720D" w:rsidRPr="00EC6E38" w:rsidRDefault="004A720D" w:rsidP="00EC6E38">
            <w:pPr>
              <w:pStyle w:val="ConsPlusNormal"/>
              <w:rPr>
                <w:rFonts w:ascii="Times New Roman" w:hAnsi="Times New Roman" w:cs="Times New Roman"/>
                <w:sz w:val="24"/>
                <w:szCs w:val="24"/>
              </w:rPr>
            </w:pPr>
          </w:p>
        </w:tc>
        <w:tc>
          <w:tcPr>
            <w:tcW w:w="2041" w:type="dxa"/>
          </w:tcPr>
          <w:p w:rsidR="004A720D" w:rsidRPr="00EC6E38" w:rsidRDefault="004A720D" w:rsidP="00EC6E38">
            <w:pPr>
              <w:pStyle w:val="ConsPlusNormal"/>
              <w:rPr>
                <w:rFonts w:ascii="Times New Roman" w:hAnsi="Times New Roman" w:cs="Times New Roman"/>
                <w:sz w:val="24"/>
                <w:szCs w:val="24"/>
              </w:rPr>
            </w:pPr>
          </w:p>
        </w:tc>
        <w:tc>
          <w:tcPr>
            <w:tcW w:w="794" w:type="dxa"/>
          </w:tcPr>
          <w:p w:rsidR="004A720D" w:rsidRPr="00EC6E38" w:rsidRDefault="004A720D" w:rsidP="00EC6E38">
            <w:pPr>
              <w:pStyle w:val="ConsPlusNormal"/>
              <w:rPr>
                <w:rFonts w:ascii="Times New Roman" w:hAnsi="Times New Roman" w:cs="Times New Roman"/>
                <w:sz w:val="24"/>
                <w:szCs w:val="24"/>
              </w:rPr>
            </w:pPr>
          </w:p>
        </w:tc>
        <w:tc>
          <w:tcPr>
            <w:tcW w:w="737" w:type="dxa"/>
          </w:tcPr>
          <w:p w:rsidR="004A720D" w:rsidRPr="00EC6E38" w:rsidRDefault="004A720D" w:rsidP="00EC6E38">
            <w:pPr>
              <w:pStyle w:val="ConsPlusNormal"/>
              <w:rPr>
                <w:rFonts w:ascii="Times New Roman" w:hAnsi="Times New Roman" w:cs="Times New Roman"/>
                <w:sz w:val="24"/>
                <w:szCs w:val="24"/>
              </w:rPr>
            </w:pPr>
          </w:p>
        </w:tc>
        <w:tc>
          <w:tcPr>
            <w:tcW w:w="510" w:type="dxa"/>
          </w:tcPr>
          <w:p w:rsidR="004A720D" w:rsidRPr="00EC6E38" w:rsidRDefault="004A720D" w:rsidP="00EC6E38">
            <w:pPr>
              <w:pStyle w:val="ConsPlusNormal"/>
              <w:rPr>
                <w:rFonts w:ascii="Times New Roman" w:hAnsi="Times New Roman" w:cs="Times New Roman"/>
                <w:sz w:val="24"/>
                <w:szCs w:val="24"/>
              </w:rPr>
            </w:pPr>
          </w:p>
        </w:tc>
        <w:tc>
          <w:tcPr>
            <w:tcW w:w="1587" w:type="dxa"/>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c>
          <w:tcPr>
            <w:tcW w:w="1928" w:type="dxa"/>
            <w:vMerge/>
          </w:tcPr>
          <w:p w:rsidR="004A720D" w:rsidRPr="00EC6E38" w:rsidRDefault="004A720D" w:rsidP="00EC6E38">
            <w:pPr>
              <w:rPr>
                <w:rFonts w:ascii="Times New Roman" w:hAnsi="Times New Roman"/>
                <w:sz w:val="24"/>
                <w:szCs w:val="24"/>
              </w:rPr>
            </w:pPr>
          </w:p>
        </w:tc>
        <w:tc>
          <w:tcPr>
            <w:tcW w:w="3288" w:type="dxa"/>
            <w:vMerge w:val="restart"/>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Республики Башкортостан, </w:t>
            </w:r>
          </w:p>
        </w:tc>
        <w:tc>
          <w:tcPr>
            <w:tcW w:w="1701"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ФБ</w:t>
            </w:r>
          </w:p>
        </w:tc>
        <w:tc>
          <w:tcPr>
            <w:tcW w:w="2041" w:type="dxa"/>
            <w:vMerge w:val="restart"/>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1. Администрация</w:t>
            </w:r>
            <w:r w:rsidRPr="00EC6E38">
              <w:rPr>
                <w:rFonts w:ascii="Times New Roman" w:eastAsiaTheme="minorHAnsi" w:hAnsi="Times New Roman" w:cs="Times New Roman"/>
                <w:sz w:val="24"/>
                <w:szCs w:val="24"/>
                <w:lang w:eastAsia="en-US"/>
              </w:rPr>
              <w:t xml:space="preserve"> </w:t>
            </w:r>
            <w:r w:rsidRPr="00EC6E38">
              <w:rPr>
                <w:rFonts w:ascii="Times New Roman" w:hAnsi="Times New Roman" w:cs="Times New Roman"/>
                <w:sz w:val="24"/>
                <w:szCs w:val="24"/>
              </w:rPr>
              <w:t xml:space="preserve">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w:t>
            </w:r>
          </w:p>
        </w:tc>
        <w:tc>
          <w:tcPr>
            <w:tcW w:w="794"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0503</w:t>
            </w:r>
          </w:p>
        </w:tc>
        <w:tc>
          <w:tcPr>
            <w:tcW w:w="737"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R5550</w:t>
            </w:r>
          </w:p>
        </w:tc>
        <w:tc>
          <w:tcPr>
            <w:tcW w:w="510"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244</w:t>
            </w:r>
          </w:p>
        </w:tc>
        <w:tc>
          <w:tcPr>
            <w:tcW w:w="1587"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blPrEx>
          <w:tblBorders>
            <w:insideH w:val="nil"/>
          </w:tblBorders>
        </w:tblPrEx>
        <w:tc>
          <w:tcPr>
            <w:tcW w:w="1928" w:type="dxa"/>
            <w:vMerge/>
          </w:tcPr>
          <w:p w:rsidR="004A720D" w:rsidRPr="00EC6E38" w:rsidRDefault="004A720D" w:rsidP="00EC6E38">
            <w:pPr>
              <w:rPr>
                <w:rFonts w:ascii="Times New Roman" w:hAnsi="Times New Roman"/>
                <w:sz w:val="24"/>
                <w:szCs w:val="24"/>
              </w:rPr>
            </w:pPr>
          </w:p>
        </w:tc>
        <w:tc>
          <w:tcPr>
            <w:tcW w:w="3288" w:type="dxa"/>
            <w:vMerge/>
          </w:tcPr>
          <w:p w:rsidR="004A720D" w:rsidRPr="00EC6E38" w:rsidRDefault="004A720D" w:rsidP="00EC6E38">
            <w:pPr>
              <w:rPr>
                <w:rFonts w:ascii="Times New Roman" w:hAnsi="Times New Roman"/>
                <w:sz w:val="24"/>
                <w:szCs w:val="24"/>
              </w:rPr>
            </w:pPr>
          </w:p>
        </w:tc>
        <w:tc>
          <w:tcPr>
            <w:tcW w:w="1701" w:type="dxa"/>
            <w:tcBorders>
              <w:top w:val="nil"/>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РБ</w:t>
            </w:r>
          </w:p>
        </w:tc>
        <w:tc>
          <w:tcPr>
            <w:tcW w:w="2041" w:type="dxa"/>
            <w:vMerge/>
          </w:tcPr>
          <w:p w:rsidR="004A720D" w:rsidRPr="00EC6E38" w:rsidRDefault="004A720D" w:rsidP="00EC6E38">
            <w:pPr>
              <w:rPr>
                <w:rFonts w:ascii="Times New Roman" w:hAnsi="Times New Roman"/>
                <w:sz w:val="24"/>
                <w:szCs w:val="24"/>
              </w:rPr>
            </w:pPr>
          </w:p>
        </w:tc>
        <w:tc>
          <w:tcPr>
            <w:tcW w:w="794" w:type="dxa"/>
            <w:tcBorders>
              <w:top w:val="nil"/>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0503</w:t>
            </w:r>
          </w:p>
        </w:tc>
        <w:tc>
          <w:tcPr>
            <w:tcW w:w="737" w:type="dxa"/>
            <w:tcBorders>
              <w:top w:val="nil"/>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R5550</w:t>
            </w:r>
          </w:p>
        </w:tc>
        <w:tc>
          <w:tcPr>
            <w:tcW w:w="510" w:type="dxa"/>
            <w:tcBorders>
              <w:top w:val="nil"/>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244</w:t>
            </w:r>
          </w:p>
        </w:tc>
        <w:tc>
          <w:tcPr>
            <w:tcW w:w="1587" w:type="dxa"/>
            <w:tcBorders>
              <w:top w:val="nil"/>
              <w:bottom w:val="nil"/>
            </w:tcBorders>
            <w:vAlign w:val="bottom"/>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c>
          <w:tcPr>
            <w:tcW w:w="1928" w:type="dxa"/>
            <w:vMerge/>
          </w:tcPr>
          <w:p w:rsidR="004A720D" w:rsidRPr="00EC6E38" w:rsidRDefault="004A720D" w:rsidP="00EC6E38">
            <w:pPr>
              <w:rPr>
                <w:rFonts w:ascii="Times New Roman" w:hAnsi="Times New Roman"/>
                <w:sz w:val="24"/>
                <w:szCs w:val="24"/>
              </w:rPr>
            </w:pPr>
          </w:p>
        </w:tc>
        <w:tc>
          <w:tcPr>
            <w:tcW w:w="3288" w:type="dxa"/>
            <w:vMerge/>
          </w:tcPr>
          <w:p w:rsidR="004A720D" w:rsidRPr="00EC6E38" w:rsidRDefault="004A720D" w:rsidP="00EC6E38">
            <w:pPr>
              <w:rPr>
                <w:rFonts w:ascii="Times New Roman" w:hAnsi="Times New Roman"/>
                <w:sz w:val="24"/>
                <w:szCs w:val="24"/>
              </w:rPr>
            </w:pPr>
          </w:p>
        </w:tc>
        <w:tc>
          <w:tcPr>
            <w:tcW w:w="1701"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Внебюджетные источники</w:t>
            </w:r>
          </w:p>
        </w:tc>
        <w:tc>
          <w:tcPr>
            <w:tcW w:w="2041" w:type="dxa"/>
            <w:vMerge/>
          </w:tcPr>
          <w:p w:rsidR="004A720D" w:rsidRPr="00EC6E38" w:rsidRDefault="004A720D" w:rsidP="00EC6E38">
            <w:pPr>
              <w:rPr>
                <w:rFonts w:ascii="Times New Roman" w:hAnsi="Times New Roman"/>
                <w:sz w:val="24"/>
                <w:szCs w:val="24"/>
              </w:rPr>
            </w:pPr>
          </w:p>
        </w:tc>
        <w:tc>
          <w:tcPr>
            <w:tcW w:w="794"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0503</w:t>
            </w:r>
          </w:p>
        </w:tc>
        <w:tc>
          <w:tcPr>
            <w:tcW w:w="737"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R5550</w:t>
            </w:r>
          </w:p>
        </w:tc>
        <w:tc>
          <w:tcPr>
            <w:tcW w:w="510"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244</w:t>
            </w:r>
          </w:p>
        </w:tc>
        <w:tc>
          <w:tcPr>
            <w:tcW w:w="1587"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c>
          <w:tcPr>
            <w:tcW w:w="1928" w:type="dxa"/>
            <w:vMerge/>
          </w:tcPr>
          <w:p w:rsidR="004A720D" w:rsidRPr="00EC6E38" w:rsidRDefault="004A720D" w:rsidP="00EC6E38">
            <w:pPr>
              <w:rPr>
                <w:rFonts w:ascii="Times New Roman" w:hAnsi="Times New Roman"/>
                <w:sz w:val="24"/>
                <w:szCs w:val="24"/>
              </w:rPr>
            </w:pP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Всего по ГРБС, в том числе:</w:t>
            </w:r>
          </w:p>
        </w:tc>
        <w:tc>
          <w:tcPr>
            <w:tcW w:w="1701" w:type="dxa"/>
            <w:vAlign w:val="bottom"/>
          </w:tcPr>
          <w:p w:rsidR="004A720D" w:rsidRPr="00EC6E38" w:rsidRDefault="004A720D" w:rsidP="00EC6E38">
            <w:pPr>
              <w:pStyle w:val="ConsPlusNormal"/>
              <w:rPr>
                <w:rFonts w:ascii="Times New Roman" w:hAnsi="Times New Roman" w:cs="Times New Roman"/>
                <w:sz w:val="24"/>
                <w:szCs w:val="24"/>
              </w:rPr>
            </w:pPr>
          </w:p>
        </w:tc>
        <w:tc>
          <w:tcPr>
            <w:tcW w:w="2041" w:type="dxa"/>
            <w:vAlign w:val="bottom"/>
          </w:tcPr>
          <w:p w:rsidR="004A720D" w:rsidRPr="00EC6E38" w:rsidRDefault="004A720D" w:rsidP="00EC6E38">
            <w:pPr>
              <w:pStyle w:val="ConsPlusNormal"/>
              <w:rPr>
                <w:rFonts w:ascii="Times New Roman" w:hAnsi="Times New Roman" w:cs="Times New Roman"/>
                <w:sz w:val="24"/>
                <w:szCs w:val="24"/>
              </w:rPr>
            </w:pPr>
          </w:p>
        </w:tc>
        <w:tc>
          <w:tcPr>
            <w:tcW w:w="794" w:type="dxa"/>
            <w:vAlign w:val="bottom"/>
          </w:tcPr>
          <w:p w:rsidR="004A720D" w:rsidRPr="00EC6E38" w:rsidRDefault="004A720D" w:rsidP="00EC6E38">
            <w:pPr>
              <w:pStyle w:val="ConsPlusNormal"/>
              <w:rPr>
                <w:rFonts w:ascii="Times New Roman" w:hAnsi="Times New Roman" w:cs="Times New Roman"/>
                <w:sz w:val="24"/>
                <w:szCs w:val="24"/>
              </w:rPr>
            </w:pPr>
          </w:p>
        </w:tc>
        <w:tc>
          <w:tcPr>
            <w:tcW w:w="737" w:type="dxa"/>
            <w:vAlign w:val="bottom"/>
          </w:tcPr>
          <w:p w:rsidR="004A720D" w:rsidRPr="00EC6E38" w:rsidRDefault="004A720D" w:rsidP="00EC6E38">
            <w:pPr>
              <w:pStyle w:val="ConsPlusNormal"/>
              <w:rPr>
                <w:rFonts w:ascii="Times New Roman" w:hAnsi="Times New Roman" w:cs="Times New Roman"/>
                <w:sz w:val="24"/>
                <w:szCs w:val="24"/>
              </w:rPr>
            </w:pPr>
          </w:p>
        </w:tc>
        <w:tc>
          <w:tcPr>
            <w:tcW w:w="510" w:type="dxa"/>
            <w:vAlign w:val="bottom"/>
          </w:tcPr>
          <w:p w:rsidR="004A720D" w:rsidRPr="00EC6E38" w:rsidRDefault="004A720D" w:rsidP="00EC6E38">
            <w:pPr>
              <w:pStyle w:val="ConsPlusNormal"/>
              <w:rPr>
                <w:rFonts w:ascii="Times New Roman" w:hAnsi="Times New Roman" w:cs="Times New Roman"/>
                <w:sz w:val="24"/>
                <w:szCs w:val="24"/>
              </w:rPr>
            </w:pPr>
          </w:p>
        </w:tc>
        <w:tc>
          <w:tcPr>
            <w:tcW w:w="1587" w:type="dxa"/>
            <w:vAlign w:val="bottom"/>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c>
          <w:tcPr>
            <w:tcW w:w="1928" w:type="dxa"/>
            <w:vMerge/>
          </w:tcPr>
          <w:p w:rsidR="004A720D" w:rsidRPr="00EC6E38" w:rsidRDefault="004A720D" w:rsidP="00EC6E38">
            <w:pPr>
              <w:rPr>
                <w:rFonts w:ascii="Times New Roman" w:hAnsi="Times New Roman"/>
                <w:sz w:val="24"/>
                <w:szCs w:val="24"/>
              </w:rPr>
            </w:pPr>
          </w:p>
        </w:tc>
        <w:tc>
          <w:tcPr>
            <w:tcW w:w="3288" w:type="dxa"/>
            <w:tcBorders>
              <w:bottom w:val="nil"/>
            </w:tcBorders>
          </w:tcPr>
          <w:p w:rsidR="004A720D" w:rsidRPr="00EC6E38" w:rsidRDefault="004A720D" w:rsidP="00EC6E38">
            <w:pPr>
              <w:pStyle w:val="ConsPlusNormal"/>
              <w:rPr>
                <w:rFonts w:ascii="Times New Roman" w:hAnsi="Times New Roman" w:cs="Times New Roman"/>
                <w:sz w:val="24"/>
                <w:szCs w:val="24"/>
              </w:rPr>
            </w:pPr>
          </w:p>
        </w:tc>
        <w:tc>
          <w:tcPr>
            <w:tcW w:w="1701"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ФБ</w:t>
            </w:r>
          </w:p>
        </w:tc>
        <w:tc>
          <w:tcPr>
            <w:tcW w:w="2041" w:type="dxa"/>
            <w:vMerge w:val="restart"/>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2.Администрация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c>
          <w:tcPr>
            <w:tcW w:w="794"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0503</w:t>
            </w:r>
          </w:p>
        </w:tc>
        <w:tc>
          <w:tcPr>
            <w:tcW w:w="737"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R5550</w:t>
            </w:r>
          </w:p>
        </w:tc>
        <w:tc>
          <w:tcPr>
            <w:tcW w:w="510"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244</w:t>
            </w:r>
          </w:p>
        </w:tc>
        <w:tc>
          <w:tcPr>
            <w:tcW w:w="1587" w:type="dxa"/>
            <w:tcBorders>
              <w:bottom w:val="nil"/>
            </w:tcBorders>
            <w:vAlign w:val="bottom"/>
          </w:tcPr>
          <w:p w:rsidR="004A720D" w:rsidRPr="00EC6E38" w:rsidRDefault="004A720D" w:rsidP="00EC6E38">
            <w:pPr>
              <w:pStyle w:val="ConsPlusNormal"/>
              <w:rPr>
                <w:rFonts w:ascii="Times New Roman" w:hAnsi="Times New Roman" w:cs="Times New Roman"/>
                <w:sz w:val="24"/>
                <w:szCs w:val="24"/>
              </w:rPr>
            </w:pPr>
          </w:p>
        </w:tc>
      </w:tr>
      <w:tr w:rsidR="00EC6E38" w:rsidRPr="00EC6E38" w:rsidTr="00EC6E38">
        <w:tblPrEx>
          <w:tblBorders>
            <w:insideH w:val="nil"/>
          </w:tblBorders>
        </w:tblPrEx>
        <w:tc>
          <w:tcPr>
            <w:tcW w:w="1928" w:type="dxa"/>
            <w:vMerge/>
          </w:tcPr>
          <w:p w:rsidR="004A720D" w:rsidRPr="00EC6E38" w:rsidRDefault="004A720D" w:rsidP="00EC6E38">
            <w:pPr>
              <w:rPr>
                <w:rFonts w:ascii="Times New Roman" w:hAnsi="Times New Roman"/>
                <w:sz w:val="24"/>
                <w:szCs w:val="24"/>
              </w:rPr>
            </w:pPr>
          </w:p>
        </w:tc>
        <w:tc>
          <w:tcPr>
            <w:tcW w:w="3288" w:type="dxa"/>
            <w:tcBorders>
              <w:top w:val="nil"/>
            </w:tcBorders>
          </w:tcPr>
          <w:p w:rsidR="004A720D" w:rsidRPr="00EC6E38" w:rsidRDefault="004A720D" w:rsidP="00EC6E38">
            <w:pPr>
              <w:pStyle w:val="ConsPlusNormal"/>
              <w:rPr>
                <w:rFonts w:ascii="Times New Roman" w:hAnsi="Times New Roman" w:cs="Times New Roman"/>
                <w:sz w:val="24"/>
                <w:szCs w:val="24"/>
              </w:rPr>
            </w:pPr>
          </w:p>
        </w:tc>
        <w:tc>
          <w:tcPr>
            <w:tcW w:w="1701"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РБ</w:t>
            </w:r>
          </w:p>
        </w:tc>
        <w:tc>
          <w:tcPr>
            <w:tcW w:w="2041" w:type="dxa"/>
            <w:vMerge/>
          </w:tcPr>
          <w:p w:rsidR="004A720D" w:rsidRPr="00EC6E38" w:rsidRDefault="004A720D" w:rsidP="00EC6E38">
            <w:pPr>
              <w:rPr>
                <w:rFonts w:ascii="Times New Roman" w:hAnsi="Times New Roman"/>
                <w:sz w:val="24"/>
                <w:szCs w:val="24"/>
              </w:rPr>
            </w:pPr>
          </w:p>
        </w:tc>
        <w:tc>
          <w:tcPr>
            <w:tcW w:w="794"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0503</w:t>
            </w:r>
          </w:p>
        </w:tc>
        <w:tc>
          <w:tcPr>
            <w:tcW w:w="737"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R5550</w:t>
            </w:r>
          </w:p>
        </w:tc>
        <w:tc>
          <w:tcPr>
            <w:tcW w:w="510"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244</w:t>
            </w:r>
          </w:p>
        </w:tc>
        <w:tc>
          <w:tcPr>
            <w:tcW w:w="1587" w:type="dxa"/>
            <w:tcBorders>
              <w:top w:val="nil"/>
            </w:tcBorders>
            <w:vAlign w:val="bottom"/>
          </w:tcPr>
          <w:p w:rsidR="004A720D" w:rsidRPr="00EC6E38" w:rsidRDefault="004A720D" w:rsidP="00EC6E38">
            <w:pPr>
              <w:pStyle w:val="ConsPlusNormal"/>
              <w:rPr>
                <w:rFonts w:ascii="Times New Roman" w:hAnsi="Times New Roman" w:cs="Times New Roman"/>
                <w:sz w:val="24"/>
                <w:szCs w:val="24"/>
              </w:rPr>
            </w:pPr>
          </w:p>
        </w:tc>
      </w:tr>
    </w:tbl>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5. ПЕРЕЧЕНЬ МЕРОПРИЯТИЙ ПРОГРАММЫ</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Основу Программы составляет благоустройство дворовых территорий МКД и общественных территорий. Мероприятия по благоустройству дворовых территорий МКД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A720D" w:rsidRPr="00EC6E38" w:rsidRDefault="004A720D" w:rsidP="004A720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551"/>
        <w:gridCol w:w="907"/>
        <w:gridCol w:w="3061"/>
        <w:gridCol w:w="3345"/>
      </w:tblGrid>
      <w:tr w:rsidR="00EC6E38" w:rsidRPr="00EC6E38" w:rsidTr="00EC6E38">
        <w:tc>
          <w:tcPr>
            <w:tcW w:w="306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Номер и наименование основного мероприятия</w:t>
            </w:r>
          </w:p>
        </w:tc>
        <w:tc>
          <w:tcPr>
            <w:tcW w:w="255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Ответственный исполнитель Программы</w:t>
            </w:r>
          </w:p>
        </w:tc>
        <w:tc>
          <w:tcPr>
            <w:tcW w:w="907"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Период реализации</w:t>
            </w:r>
          </w:p>
        </w:tc>
        <w:tc>
          <w:tcPr>
            <w:tcW w:w="306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Ожидаемый конечный результат (краткое описание)</w:t>
            </w:r>
          </w:p>
        </w:tc>
        <w:tc>
          <w:tcPr>
            <w:tcW w:w="3345"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Связь с показателями Программы (подпрограммы)</w:t>
            </w:r>
          </w:p>
        </w:tc>
      </w:tr>
      <w:tr w:rsidR="00EC6E38" w:rsidRPr="00EC6E38" w:rsidTr="00EC6E38">
        <w:tc>
          <w:tcPr>
            <w:tcW w:w="12925" w:type="dxa"/>
            <w:gridSpan w:val="5"/>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1. Подпрограмма «Благоустройство дворовых территорий многоквартирных домов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12925" w:type="dxa"/>
            <w:gridSpan w:val="5"/>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Задача 1.1. Повышение уровня благоустройства дворовых территорий МКД</w:t>
            </w:r>
          </w:p>
        </w:tc>
      </w:tr>
      <w:tr w:rsidR="00EC6E38" w:rsidRPr="00EC6E38" w:rsidTr="00EC6E38">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Мероприятие: 1.1.1. Ремонт дорожного покрытия дворовых территорий МКД с расширением проезжей части дворовой территории МКД, с устройством, обустройством тротуаров, пешеходных дорожек</w:t>
            </w:r>
          </w:p>
        </w:tc>
        <w:tc>
          <w:tcPr>
            <w:tcW w:w="255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c>
          <w:tcPr>
            <w:tcW w:w="90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2018</w:t>
            </w:r>
          </w:p>
        </w:tc>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Ремонт асфальтобетонного покрытия. Площадь обустроенного дорожного покрытия дворовых территорий МКД составит ____ м</w:t>
            </w:r>
            <w:proofErr w:type="gramStart"/>
            <w:r w:rsidRPr="00EC6E38">
              <w:rPr>
                <w:rFonts w:ascii="Times New Roman" w:hAnsi="Times New Roman" w:cs="Times New Roman"/>
                <w:sz w:val="24"/>
                <w:szCs w:val="24"/>
                <w:vertAlign w:val="superscript"/>
              </w:rPr>
              <w:t>2</w:t>
            </w:r>
            <w:proofErr w:type="gramEnd"/>
          </w:p>
        </w:tc>
        <w:tc>
          <w:tcPr>
            <w:tcW w:w="3345"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Показатель 1. Количество (площадь) благоустроенных дворовых территорий МКД. Показатель 2. Доля благоустроенных дворовых территорий МКД от общего количества (площади) дворовых территорий МКД</w:t>
            </w:r>
          </w:p>
        </w:tc>
      </w:tr>
      <w:tr w:rsidR="00EC6E38" w:rsidRPr="00EC6E38" w:rsidTr="00EC6E38">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1.1.2. Мероприятие: "Размещение малых архитектурных форм и объектов дизайна (оборудования спортивно-игровых площадок, урн, скамеек) с устройством </w:t>
            </w:r>
            <w:proofErr w:type="spellStart"/>
            <w:r w:rsidRPr="00EC6E38">
              <w:rPr>
                <w:rFonts w:ascii="Times New Roman" w:hAnsi="Times New Roman" w:cs="Times New Roman"/>
                <w:sz w:val="24"/>
                <w:szCs w:val="24"/>
              </w:rPr>
              <w:t>травмобезопасного</w:t>
            </w:r>
            <w:proofErr w:type="spellEnd"/>
            <w:r w:rsidRPr="00EC6E38">
              <w:rPr>
                <w:rFonts w:ascii="Times New Roman" w:hAnsi="Times New Roman" w:cs="Times New Roman"/>
                <w:sz w:val="24"/>
                <w:szCs w:val="24"/>
              </w:rPr>
              <w:t xml:space="preserve"> </w:t>
            </w:r>
            <w:r w:rsidRPr="00EC6E38">
              <w:rPr>
                <w:rFonts w:ascii="Times New Roman" w:hAnsi="Times New Roman" w:cs="Times New Roman"/>
                <w:sz w:val="24"/>
                <w:szCs w:val="24"/>
              </w:rPr>
              <w:lastRenderedPageBreak/>
              <w:t>покрытия в зонах отдыха на дворовых территориях МКД</w:t>
            </w:r>
          </w:p>
        </w:tc>
        <w:tc>
          <w:tcPr>
            <w:tcW w:w="255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lastRenderedPageBreak/>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c>
          <w:tcPr>
            <w:tcW w:w="907" w:type="dxa"/>
          </w:tcPr>
          <w:p w:rsidR="004A720D" w:rsidRPr="00EC6E38" w:rsidRDefault="004A720D" w:rsidP="00EC6E38">
            <w:pPr>
              <w:pStyle w:val="ConsPlusNormal"/>
              <w:jc w:val="both"/>
              <w:rPr>
                <w:rFonts w:ascii="Times New Roman" w:hAnsi="Times New Roman" w:cs="Times New Roman"/>
                <w:sz w:val="24"/>
                <w:szCs w:val="24"/>
              </w:rPr>
            </w:pPr>
          </w:p>
        </w:tc>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__ детских и спортивных площадок с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покрытием,</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15 урн,</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15 скамеек</w:t>
            </w:r>
          </w:p>
        </w:tc>
        <w:tc>
          <w:tcPr>
            <w:tcW w:w="3345"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Показатель 6. Количество малых архитектурных форм и элементов благоустройства (урны, скамейки)</w:t>
            </w:r>
          </w:p>
        </w:tc>
      </w:tr>
      <w:tr w:rsidR="00EC6E38" w:rsidRPr="00EC6E38" w:rsidTr="00EC6E38">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lastRenderedPageBreak/>
              <w:t>1.1.3. Мероприятие: "Обеспечение освещением дворовых территорий МКД"</w:t>
            </w:r>
          </w:p>
        </w:tc>
        <w:tc>
          <w:tcPr>
            <w:tcW w:w="255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c>
          <w:tcPr>
            <w:tcW w:w="907" w:type="dxa"/>
          </w:tcPr>
          <w:p w:rsidR="004A720D" w:rsidRPr="00EC6E38" w:rsidRDefault="004A720D" w:rsidP="00EC6E38">
            <w:pPr>
              <w:pStyle w:val="ConsPlusNormal"/>
              <w:jc w:val="both"/>
              <w:rPr>
                <w:rFonts w:ascii="Times New Roman" w:hAnsi="Times New Roman" w:cs="Times New Roman"/>
                <w:sz w:val="24"/>
                <w:szCs w:val="24"/>
              </w:rPr>
            </w:pPr>
          </w:p>
        </w:tc>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Устройство ____ опоры освещения на дворовых территориях МКД</w:t>
            </w:r>
          </w:p>
        </w:tc>
        <w:tc>
          <w:tcPr>
            <w:tcW w:w="3345"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Показатель 7. Количество опор освещения на дворовых территориях МКД</w:t>
            </w:r>
          </w:p>
        </w:tc>
      </w:tr>
      <w:tr w:rsidR="00EC6E38" w:rsidRPr="00EC6E38" w:rsidTr="00EC6E38">
        <w:tc>
          <w:tcPr>
            <w:tcW w:w="12925" w:type="dxa"/>
            <w:gridSpan w:val="5"/>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2. Подпрограмма "Благоустройство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12925" w:type="dxa"/>
            <w:gridSpan w:val="5"/>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Задача 2.1. Повышение уровня благоустройства общественных территорий</w:t>
            </w:r>
          </w:p>
        </w:tc>
      </w:tr>
      <w:tr w:rsidR="00EC6E38" w:rsidRPr="00EC6E38" w:rsidTr="00EC6E38">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2.1.1. Мероприятие: Благоустройство общественной территории одного объекта</w:t>
            </w:r>
          </w:p>
        </w:tc>
        <w:tc>
          <w:tcPr>
            <w:tcW w:w="255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c>
          <w:tcPr>
            <w:tcW w:w="90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2018</w:t>
            </w:r>
          </w:p>
        </w:tc>
        <w:tc>
          <w:tcPr>
            <w:tcW w:w="306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Площадь благоустроенных общественных территорий 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доля площади благоустроенных общественных территорий ____%</w:t>
            </w:r>
          </w:p>
        </w:tc>
        <w:tc>
          <w:tcPr>
            <w:tcW w:w="3345"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Показатель 4. Площадь благоустроенных муниципальных общественных территорий. Показатель 5. Доля площади благоустроенных муниципальных общественных территорий к общей площади муниципальных общественных территорий</w:t>
            </w:r>
          </w:p>
        </w:tc>
      </w:tr>
    </w:tbl>
    <w:p w:rsidR="004A720D" w:rsidRPr="00EC6E38" w:rsidRDefault="004A720D" w:rsidP="004A720D">
      <w:pPr>
        <w:rPr>
          <w:rFonts w:ascii="Times New Roman" w:hAnsi="Times New Roman"/>
          <w:sz w:val="24"/>
          <w:szCs w:val="24"/>
        </w:rPr>
        <w:sectPr w:rsidR="004A720D" w:rsidRPr="00EC6E38" w:rsidSect="00EC6E38">
          <w:pgSz w:w="16839" w:h="11907" w:orient="landscape" w:code="9"/>
          <w:pgMar w:top="1701" w:right="1134" w:bottom="850" w:left="1134" w:header="0" w:footer="0" w:gutter="0"/>
          <w:cols w:space="720"/>
          <w:docGrid w:linePitch="299"/>
        </w:sect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6. СРОК РЕАЛИЗАЦИИ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Реализация Программы предусмотрена на 2018 - 2022 годы.</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7. ОБЪЕМ ВИДОВ РАБОТ ПО БЛАГОУСТРОЙСТВУ ДВОРОВЫХ ТЕРРИТОРИЙ</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МКД И БЛАГОУСТРОЙСТВУ ОБЩЕСТВЕННЫХ ТЕРРИТОРИЙ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В Программе предусматривается целенаправленная работа по благоустройству дворовых территорий МКД исходя </w:t>
      </w:r>
      <w:proofErr w:type="gramStart"/>
      <w:r w:rsidRPr="00EC6E38">
        <w:rPr>
          <w:rFonts w:ascii="Times New Roman" w:hAnsi="Times New Roman" w:cs="Times New Roman"/>
          <w:sz w:val="24"/>
          <w:szCs w:val="24"/>
        </w:rPr>
        <w:t>из</w:t>
      </w:r>
      <w:proofErr w:type="gramEnd"/>
      <w:r w:rsidRPr="00EC6E38">
        <w:rPr>
          <w:rFonts w:ascii="Times New Roman" w:hAnsi="Times New Roman" w:cs="Times New Roman"/>
          <w:sz w:val="24"/>
          <w:szCs w:val="24"/>
        </w:rPr>
        <w:t>:</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а) минимального перечня работ:</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ремонт дорожного покрытия дворовых территорий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обеспечение освещением дворовых территорий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установка скамеек, урн для мусора;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б) дополнительного перечня работ:</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и обустройство тротуаров, пешеходных дорожек;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детских площадок;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спортивных площадок.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К минимальному и дополнительному перечню работ прилагаются визуализированные образцы элементов благоустройства, предлагаемые к размещению на дворовой территории.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Перед началом работ по благоустройству дворовой территории МКД разрабатывается дизайн-проект благоустройства каждой дворовой территории МКД. Все мероприятия планируются с учетом создания условий для жизнедеятельности инвалидов и других маломобильных групп населения.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Программе предусматриваются нижеперечисленные работы по благоустройству общественных территорий с учетом результатов общественного обсуждения: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рулонного газона;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и обустройство пешеходных и велосипедных дорожек;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мероприятия по улучшению освещенности;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детских площадок;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устройство спортивных площадок;</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установка малых архитектурных форм, урн, скамеек и скульптур;</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посадка крупномерных деревьев;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очистка дна водоемов от мусора и ила (при наличии).</w:t>
      </w:r>
    </w:p>
    <w:p w:rsidR="004A720D" w:rsidRPr="00EC6E38" w:rsidRDefault="004A720D" w:rsidP="004A720D">
      <w:pPr>
        <w:rPr>
          <w:rFonts w:ascii="Times New Roman" w:hAnsi="Times New Roman"/>
          <w:sz w:val="24"/>
          <w:szCs w:val="24"/>
        </w:rPr>
        <w:sectPr w:rsidR="004A720D" w:rsidRPr="00EC6E38">
          <w:pgSz w:w="11905" w:h="16838"/>
          <w:pgMar w:top="1134" w:right="850" w:bottom="1134" w:left="1701" w:header="0" w:footer="0" w:gutter="0"/>
          <w:cols w:space="720"/>
        </w:sect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Перечень минимальных и дополнительных видов работ</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с визуализацией элементов благоустройства и указанной</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нормативной стоимостью</w:t>
      </w:r>
    </w:p>
    <w:p w:rsidR="004A720D" w:rsidRPr="00EC6E38" w:rsidRDefault="004A720D" w:rsidP="004A720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3288"/>
        <w:gridCol w:w="1304"/>
        <w:gridCol w:w="1480"/>
        <w:gridCol w:w="964"/>
        <w:gridCol w:w="1474"/>
      </w:tblGrid>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N</w:t>
            </w:r>
          </w:p>
          <w:p w:rsidR="004A720D" w:rsidRPr="00EC6E38" w:rsidRDefault="004A720D" w:rsidP="00EC6E38">
            <w:pPr>
              <w:pStyle w:val="ConsPlusNormal"/>
              <w:jc w:val="center"/>
              <w:rPr>
                <w:rFonts w:ascii="Times New Roman" w:hAnsi="Times New Roman" w:cs="Times New Roman"/>
                <w:sz w:val="24"/>
                <w:szCs w:val="24"/>
              </w:rPr>
            </w:pPr>
            <w:proofErr w:type="spellStart"/>
            <w:r w:rsidRPr="00EC6E38">
              <w:rPr>
                <w:rFonts w:ascii="Times New Roman" w:hAnsi="Times New Roman" w:cs="Times New Roman"/>
                <w:sz w:val="24"/>
                <w:szCs w:val="24"/>
              </w:rPr>
              <w:t>пп</w:t>
            </w:r>
            <w:proofErr w:type="spellEnd"/>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Визуализированные образцы элементов благоустройства</w:t>
            </w:r>
          </w:p>
        </w:tc>
        <w:tc>
          <w:tcPr>
            <w:tcW w:w="3288"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Наименование работ</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Ед. измерения</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Стоимость в ценах 2001 г. с НДС, руб.</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Индекс перевода в текущие цены</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Всего в текущих ценах с НДС, руб.</w:t>
            </w:r>
          </w:p>
        </w:tc>
      </w:tr>
      <w:tr w:rsidR="00EC6E38" w:rsidRPr="00EC6E38" w:rsidTr="00EC6E38">
        <w:tc>
          <w:tcPr>
            <w:tcW w:w="10438" w:type="dxa"/>
            <w:gridSpan w:val="7"/>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Перечень минимальных видов работ</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c>
          <w:tcPr>
            <w:tcW w:w="9984" w:type="dxa"/>
            <w:gridSpan w:val="6"/>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Ремонт дворовых проездов</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1.1.1</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Ремонт асфальтового покрытия существующей проезжей части дворовой территории МКД</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w:t>
            </w:r>
            <w:proofErr w:type="gramStart"/>
            <w:r w:rsidRPr="00EC6E38">
              <w:rPr>
                <w:rFonts w:ascii="Times New Roman" w:hAnsi="Times New Roman" w:cs="Times New Roman"/>
                <w:sz w:val="24"/>
                <w:szCs w:val="24"/>
                <w:vertAlign w:val="superscript"/>
              </w:rPr>
              <w:t>2</w:t>
            </w:r>
            <w:proofErr w:type="gramEnd"/>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183</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798</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1.1.2</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Расширение проезжей части дворовой территории МКД</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w:t>
            </w:r>
            <w:proofErr w:type="gramStart"/>
            <w:r w:rsidRPr="00EC6E38">
              <w:rPr>
                <w:rFonts w:ascii="Times New Roman" w:hAnsi="Times New Roman" w:cs="Times New Roman"/>
                <w:sz w:val="24"/>
                <w:szCs w:val="24"/>
              </w:rPr>
              <w:t>2</w:t>
            </w:r>
            <w:proofErr w:type="gramEnd"/>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275</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1 195</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1.2</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Повышение уровня верха люков путем установки дополнительного опорного железобетонного кольца (без замены на новый люк)</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люк</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180</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781</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1.3</w:t>
            </w:r>
          </w:p>
        </w:tc>
        <w:tc>
          <w:tcPr>
            <w:tcW w:w="1474" w:type="dxa"/>
            <w:vMerge w:val="restart"/>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Разборка и вывоз бортовых камней</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1 </w:t>
            </w:r>
            <w:proofErr w:type="spellStart"/>
            <w:r w:rsidRPr="00EC6E38">
              <w:rPr>
                <w:rFonts w:ascii="Times New Roman" w:hAnsi="Times New Roman" w:cs="Times New Roman"/>
                <w:sz w:val="24"/>
                <w:szCs w:val="24"/>
              </w:rPr>
              <w:t>м.п</w:t>
            </w:r>
            <w:proofErr w:type="spellEnd"/>
            <w:r w:rsidRPr="00EC6E38">
              <w:rPr>
                <w:rFonts w:ascii="Times New Roman" w:hAnsi="Times New Roman" w:cs="Times New Roman"/>
                <w:sz w:val="24"/>
                <w:szCs w:val="24"/>
              </w:rPr>
              <w:t>.</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31</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136</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1.4</w:t>
            </w:r>
          </w:p>
        </w:tc>
        <w:tc>
          <w:tcPr>
            <w:tcW w:w="1474" w:type="dxa"/>
            <w:vMerge/>
          </w:tcPr>
          <w:p w:rsidR="004A720D" w:rsidRPr="00EC6E38" w:rsidRDefault="004A720D" w:rsidP="00EC6E38">
            <w:pPr>
              <w:rPr>
                <w:rFonts w:ascii="Times New Roman" w:hAnsi="Times New Roman"/>
                <w:sz w:val="24"/>
                <w:szCs w:val="24"/>
              </w:rPr>
            </w:pP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Установка бортовых камней дорожных (БР 100.30.15)</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1 </w:t>
            </w:r>
            <w:proofErr w:type="spellStart"/>
            <w:r w:rsidRPr="00EC6E38">
              <w:rPr>
                <w:rFonts w:ascii="Times New Roman" w:hAnsi="Times New Roman" w:cs="Times New Roman"/>
                <w:sz w:val="24"/>
                <w:szCs w:val="24"/>
              </w:rPr>
              <w:t>м.п</w:t>
            </w:r>
            <w:proofErr w:type="spellEnd"/>
            <w:r w:rsidRPr="00EC6E38">
              <w:rPr>
                <w:rFonts w:ascii="Times New Roman" w:hAnsi="Times New Roman" w:cs="Times New Roman"/>
                <w:sz w:val="24"/>
                <w:szCs w:val="24"/>
              </w:rPr>
              <w:t>.</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127</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551</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1.5</w:t>
            </w:r>
          </w:p>
        </w:tc>
        <w:tc>
          <w:tcPr>
            <w:tcW w:w="1474" w:type="dxa"/>
            <w:vMerge/>
          </w:tcPr>
          <w:p w:rsidR="004A720D" w:rsidRPr="00EC6E38" w:rsidRDefault="004A720D" w:rsidP="00EC6E38">
            <w:pPr>
              <w:rPr>
                <w:rFonts w:ascii="Times New Roman" w:hAnsi="Times New Roman"/>
                <w:sz w:val="24"/>
                <w:szCs w:val="24"/>
              </w:rPr>
            </w:pP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Установка бортовых камней тротуарных (БР 100.20.8)</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1 </w:t>
            </w:r>
            <w:proofErr w:type="spellStart"/>
            <w:r w:rsidRPr="00EC6E38">
              <w:rPr>
                <w:rFonts w:ascii="Times New Roman" w:hAnsi="Times New Roman" w:cs="Times New Roman"/>
                <w:sz w:val="24"/>
                <w:szCs w:val="24"/>
              </w:rPr>
              <w:t>м.п</w:t>
            </w:r>
            <w:proofErr w:type="spellEnd"/>
            <w:r w:rsidRPr="00EC6E38">
              <w:rPr>
                <w:rFonts w:ascii="Times New Roman" w:hAnsi="Times New Roman" w:cs="Times New Roman"/>
                <w:sz w:val="24"/>
                <w:szCs w:val="24"/>
              </w:rPr>
              <w:t>.</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85</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372</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w:t>
            </w:r>
          </w:p>
        </w:tc>
        <w:tc>
          <w:tcPr>
            <w:tcW w:w="9984" w:type="dxa"/>
            <w:gridSpan w:val="6"/>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Обеспечение освещением дворовых территорий</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2.1</w:t>
            </w:r>
          </w:p>
        </w:tc>
        <w:tc>
          <w:tcPr>
            <w:tcW w:w="1474" w:type="dxa"/>
            <w:vMerge w:val="restart"/>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Установка новой опоры освещения с подвеской кабеля СИП 60 м</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опора</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11 389</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4,12</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46 923</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2.2</w:t>
            </w:r>
          </w:p>
        </w:tc>
        <w:tc>
          <w:tcPr>
            <w:tcW w:w="1474" w:type="dxa"/>
            <w:vMerge/>
          </w:tcPr>
          <w:p w:rsidR="004A720D" w:rsidRPr="00EC6E38" w:rsidRDefault="004A720D" w:rsidP="00EC6E38">
            <w:pPr>
              <w:rPr>
                <w:rFonts w:ascii="Times New Roman" w:hAnsi="Times New Roman"/>
                <w:sz w:val="24"/>
                <w:szCs w:val="24"/>
              </w:rPr>
            </w:pP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Замена опоры освещения с подвеской кабеля СИП 60 м</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опора</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11 908</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4,43</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52 753</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3</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Установка скамейки со спинкой</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шт.</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2 995</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13 028</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Установка урны металлической опрокидывающейся</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шт.</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797</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3 465</w:t>
            </w:r>
          </w:p>
        </w:tc>
      </w:tr>
      <w:tr w:rsidR="00EC6E38" w:rsidRPr="00EC6E38" w:rsidTr="00EC6E38">
        <w:tc>
          <w:tcPr>
            <w:tcW w:w="10438" w:type="dxa"/>
            <w:gridSpan w:val="7"/>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Перечень дополнительных видов работ</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Устройство нового тротуара, пешеходной дорожки</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м</w:t>
            </w:r>
            <w:proofErr w:type="gramStart"/>
            <w:r w:rsidRPr="00EC6E38">
              <w:rPr>
                <w:rFonts w:ascii="Times New Roman" w:hAnsi="Times New Roman" w:cs="Times New Roman"/>
                <w:sz w:val="24"/>
                <w:szCs w:val="24"/>
              </w:rPr>
              <w:t>2</w:t>
            </w:r>
            <w:proofErr w:type="gramEnd"/>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142</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620</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6</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Обустройство существующего тротуара, пешеходной дорожки</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м</w:t>
            </w:r>
            <w:proofErr w:type="gramStart"/>
            <w:r w:rsidRPr="00EC6E38">
              <w:rPr>
                <w:rFonts w:ascii="Times New Roman" w:hAnsi="Times New Roman" w:cs="Times New Roman"/>
                <w:sz w:val="24"/>
                <w:szCs w:val="24"/>
              </w:rPr>
              <w:t>2</w:t>
            </w:r>
            <w:proofErr w:type="gramEnd"/>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105</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458</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7</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Устройство детской игровой площадки с 5 элементами (ДИК с 3-мя башнями, качели, песочница, карусель, качалка-балансир) и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резиновым покрытием толщиной 4 см на асфальтобетонном основании</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площадка</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253 585</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1 103 094</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8</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Устройство детской игровой площадки с 5 элементами (ДИК с 3-мя башнями, качели, песочница, карусель, качалка-балансир) и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песчаным покрытием толщиной 30 см</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площадка</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91 994</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400 176</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9</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Устройство детской игровой площадки с 4 элементами (ДИК с 1-ой башней, качели, песочница, качалка-балансир) и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песчаным покрытием толщиной 30 см</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площадка</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61 480</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267 439</w:t>
            </w:r>
          </w:p>
        </w:tc>
      </w:tr>
      <w:tr w:rsidR="00EC6E38" w:rsidRPr="00EC6E38" w:rsidTr="00EC6E38">
        <w:tblPrEx>
          <w:tblBorders>
            <w:insideH w:val="nil"/>
          </w:tblBorders>
        </w:tblPrEx>
        <w:tc>
          <w:tcPr>
            <w:tcW w:w="45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10</w:t>
            </w:r>
          </w:p>
        </w:tc>
        <w:tc>
          <w:tcPr>
            <w:tcW w:w="147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Borders>
              <w:top w:val="nil"/>
            </w:tcBorders>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Устройство детской игровой площадки с 4 элементами (качели, песочница, карусель, качалка-балансир) и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песчаным покрытием толщиной 30 см</w:t>
            </w:r>
          </w:p>
        </w:tc>
        <w:tc>
          <w:tcPr>
            <w:tcW w:w="130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площадка</w:t>
            </w:r>
          </w:p>
        </w:tc>
        <w:tc>
          <w:tcPr>
            <w:tcW w:w="1480"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28 714</w:t>
            </w:r>
          </w:p>
        </w:tc>
        <w:tc>
          <w:tcPr>
            <w:tcW w:w="96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124 906</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11</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Устройство турникового комплекса с 6 элементами (брусья </w:t>
            </w:r>
            <w:proofErr w:type="spellStart"/>
            <w:r w:rsidRPr="00EC6E38">
              <w:rPr>
                <w:rFonts w:ascii="Times New Roman" w:hAnsi="Times New Roman" w:cs="Times New Roman"/>
                <w:sz w:val="24"/>
                <w:szCs w:val="24"/>
              </w:rPr>
              <w:t>разноуровневые</w:t>
            </w:r>
            <w:proofErr w:type="spellEnd"/>
            <w:r w:rsidRPr="00EC6E38">
              <w:rPr>
                <w:rFonts w:ascii="Times New Roman" w:hAnsi="Times New Roman" w:cs="Times New Roman"/>
                <w:sz w:val="24"/>
                <w:szCs w:val="24"/>
              </w:rPr>
              <w:t xml:space="preserve">, комплект из турников и скамеек для пресса, </w:t>
            </w:r>
            <w:proofErr w:type="spellStart"/>
            <w:r w:rsidRPr="00EC6E38">
              <w:rPr>
                <w:rFonts w:ascii="Times New Roman" w:hAnsi="Times New Roman" w:cs="Times New Roman"/>
                <w:sz w:val="24"/>
                <w:szCs w:val="24"/>
              </w:rPr>
              <w:t>рукоход</w:t>
            </w:r>
            <w:proofErr w:type="spellEnd"/>
            <w:r w:rsidRPr="00EC6E38">
              <w:rPr>
                <w:rFonts w:ascii="Times New Roman" w:hAnsi="Times New Roman" w:cs="Times New Roman"/>
                <w:sz w:val="24"/>
                <w:szCs w:val="24"/>
              </w:rPr>
              <w:t xml:space="preserve">, тренажеры Турник, </w:t>
            </w:r>
            <w:proofErr w:type="spellStart"/>
            <w:r w:rsidRPr="00EC6E38">
              <w:rPr>
                <w:rFonts w:ascii="Times New Roman" w:hAnsi="Times New Roman" w:cs="Times New Roman"/>
                <w:sz w:val="24"/>
                <w:szCs w:val="24"/>
              </w:rPr>
              <w:t>Велостеп</w:t>
            </w:r>
            <w:proofErr w:type="spellEnd"/>
            <w:r w:rsidRPr="00EC6E38">
              <w:rPr>
                <w:rFonts w:ascii="Times New Roman" w:hAnsi="Times New Roman" w:cs="Times New Roman"/>
                <w:sz w:val="24"/>
                <w:szCs w:val="24"/>
              </w:rPr>
              <w:t xml:space="preserve">, </w:t>
            </w:r>
            <w:proofErr w:type="spellStart"/>
            <w:r w:rsidRPr="00EC6E38">
              <w:rPr>
                <w:rFonts w:ascii="Times New Roman" w:hAnsi="Times New Roman" w:cs="Times New Roman"/>
                <w:sz w:val="24"/>
                <w:szCs w:val="24"/>
              </w:rPr>
              <w:t>Флекс</w:t>
            </w:r>
            <w:proofErr w:type="spellEnd"/>
            <w:r w:rsidRPr="00EC6E38">
              <w:rPr>
                <w:rFonts w:ascii="Times New Roman" w:hAnsi="Times New Roman" w:cs="Times New Roman"/>
                <w:sz w:val="24"/>
                <w:szCs w:val="24"/>
              </w:rPr>
              <w:t>) и резиновым покрытием толщиной 1 см на асфальтобетонном основании</w:t>
            </w:r>
          </w:p>
        </w:tc>
        <w:tc>
          <w:tcPr>
            <w:tcW w:w="130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 площадка</w:t>
            </w:r>
          </w:p>
        </w:tc>
        <w:tc>
          <w:tcPr>
            <w:tcW w:w="1480"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182 545</w:t>
            </w:r>
          </w:p>
        </w:tc>
        <w:tc>
          <w:tcPr>
            <w:tcW w:w="96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794 069</w:t>
            </w:r>
          </w:p>
        </w:tc>
      </w:tr>
      <w:tr w:rsidR="00EC6E38" w:rsidRPr="00EC6E38" w:rsidTr="00EC6E38">
        <w:tc>
          <w:tcPr>
            <w:tcW w:w="454" w:type="dxa"/>
            <w:vMerge w:val="restart"/>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12</w:t>
            </w:r>
          </w:p>
        </w:tc>
        <w:tc>
          <w:tcPr>
            <w:tcW w:w="1474" w:type="dxa"/>
            <w:vMerge w:val="restart"/>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Рисунок не приводится</w:t>
            </w:r>
          </w:p>
        </w:tc>
        <w:tc>
          <w:tcPr>
            <w:tcW w:w="3288" w:type="dxa"/>
            <w:tcBorders>
              <w:bottom w:val="nil"/>
            </w:tcBorders>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Устройство спортивной площадки, в т. числе:</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бортами размером /15 x 30,</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 баскетбольными стойками - </w:t>
            </w:r>
            <w:r w:rsidRPr="00EC6E38">
              <w:rPr>
                <w:rFonts w:ascii="Times New Roman" w:hAnsi="Times New Roman" w:cs="Times New Roman"/>
                <w:sz w:val="24"/>
                <w:szCs w:val="24"/>
              </w:rPr>
              <w:lastRenderedPageBreak/>
              <w:t>2 шт.,</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воротами с сеткой - 2 шт.,</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резиновым покрытием толщиной 1 см на асфальтобетонном основании</w:t>
            </w:r>
          </w:p>
        </w:tc>
        <w:tc>
          <w:tcPr>
            <w:tcW w:w="1304" w:type="dxa"/>
            <w:tcBorders>
              <w:bottom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1 площадка</w:t>
            </w:r>
          </w:p>
        </w:tc>
        <w:tc>
          <w:tcPr>
            <w:tcW w:w="1480" w:type="dxa"/>
            <w:tcBorders>
              <w:bottom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496 430</w:t>
            </w:r>
          </w:p>
        </w:tc>
        <w:tc>
          <w:tcPr>
            <w:tcW w:w="964" w:type="dxa"/>
            <w:tcBorders>
              <w:bottom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4,35</w:t>
            </w:r>
          </w:p>
        </w:tc>
        <w:tc>
          <w:tcPr>
            <w:tcW w:w="1474" w:type="dxa"/>
            <w:tcBorders>
              <w:bottom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2 154 286</w:t>
            </w:r>
          </w:p>
        </w:tc>
      </w:tr>
      <w:tr w:rsidR="00EC6E38" w:rsidRPr="00EC6E38" w:rsidTr="00EC6E38">
        <w:tblPrEx>
          <w:tblBorders>
            <w:insideH w:val="nil"/>
          </w:tblBorders>
        </w:tblPrEx>
        <w:tc>
          <w:tcPr>
            <w:tcW w:w="454" w:type="dxa"/>
            <w:vMerge/>
          </w:tcPr>
          <w:p w:rsidR="004A720D" w:rsidRPr="00EC6E38" w:rsidRDefault="004A720D" w:rsidP="00EC6E38">
            <w:pPr>
              <w:rPr>
                <w:rFonts w:ascii="Times New Roman" w:hAnsi="Times New Roman"/>
                <w:sz w:val="24"/>
                <w:szCs w:val="24"/>
              </w:rPr>
            </w:pPr>
          </w:p>
        </w:tc>
        <w:tc>
          <w:tcPr>
            <w:tcW w:w="1474" w:type="dxa"/>
            <w:vMerge/>
          </w:tcPr>
          <w:p w:rsidR="004A720D" w:rsidRPr="00EC6E38" w:rsidRDefault="004A720D" w:rsidP="00EC6E38">
            <w:pPr>
              <w:rPr>
                <w:rFonts w:ascii="Times New Roman" w:hAnsi="Times New Roman"/>
                <w:sz w:val="24"/>
                <w:szCs w:val="24"/>
              </w:rPr>
            </w:pPr>
          </w:p>
        </w:tc>
        <w:tc>
          <w:tcPr>
            <w:tcW w:w="3288" w:type="dxa"/>
            <w:tcBorders>
              <w:top w:val="nil"/>
            </w:tcBorders>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опорами освещения - 2 шт.</w:t>
            </w:r>
          </w:p>
        </w:tc>
        <w:tc>
          <w:tcPr>
            <w:tcW w:w="130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p>
        </w:tc>
        <w:tc>
          <w:tcPr>
            <w:tcW w:w="1480"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p>
        </w:tc>
        <w:tc>
          <w:tcPr>
            <w:tcW w:w="96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4,12</w:t>
            </w:r>
          </w:p>
        </w:tc>
        <w:tc>
          <w:tcPr>
            <w:tcW w:w="1474" w:type="dxa"/>
            <w:tcBorders>
              <w:top w:val="nil"/>
            </w:tcBorders>
          </w:tcPr>
          <w:p w:rsidR="004A720D" w:rsidRPr="00EC6E38" w:rsidRDefault="004A720D" w:rsidP="00EC6E38">
            <w:pPr>
              <w:pStyle w:val="ConsPlusNormal"/>
              <w:jc w:val="center"/>
              <w:rPr>
                <w:rFonts w:ascii="Times New Roman" w:hAnsi="Times New Roman" w:cs="Times New Roman"/>
                <w:sz w:val="24"/>
                <w:szCs w:val="24"/>
              </w:rPr>
            </w:pPr>
          </w:p>
        </w:tc>
      </w:tr>
    </w:tbl>
    <w:p w:rsidR="004A720D" w:rsidRPr="00EC6E38" w:rsidRDefault="004A720D" w:rsidP="004A720D">
      <w:pPr>
        <w:rPr>
          <w:rFonts w:ascii="Times New Roman" w:hAnsi="Times New Roman"/>
          <w:sz w:val="24"/>
          <w:szCs w:val="24"/>
        </w:rPr>
        <w:sectPr w:rsidR="004A720D" w:rsidRPr="00EC6E38" w:rsidSect="00EC6E38">
          <w:pgSz w:w="11907" w:h="16839" w:code="9"/>
          <w:pgMar w:top="1134" w:right="1701" w:bottom="1134" w:left="850" w:header="0" w:footer="0" w:gutter="0"/>
          <w:cols w:space="720"/>
          <w:docGrid w:linePitch="299"/>
        </w:sect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8. УСЛОВИЯ О ФОРМЕ И ДОЛЕ УЧАСТИЯ СОБСТВЕННИКОВ ПОМЕЩЕНИЙ</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 МКД, СОБСТВЕННИКОВ ИНЫХ ЗДАНИЙ И СООРУЖЕНИЙ, РАСПОЛОЖЕННЫХ</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 ГРАНИЦАХ ДВОРОВОЙ ТЕРРИТОРИИ МКД, ПОДЛЕЖАЩЕЙ</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БЛАГОУСТРОЙСТВУ, В РЕАЛИЗАЦИИ ПРОГРАММЫ, ПОРЯДОК</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АККУМУЛИРОВАНИЯ И РАСХОДОВАНИЯ СРЕДСТВ, НАПРАВЛЯЕМЫХ</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НА ВЫПОЛНЕНИЕ МИНИМАЛЬНОГО И ДОПОЛНИТЕЛЬНОГО ПЕРЕЧНЕЙ РАБОТ</w:t>
      </w:r>
    </w:p>
    <w:p w:rsidR="004A720D" w:rsidRPr="00EC6E38" w:rsidRDefault="004A720D" w:rsidP="004A720D">
      <w:pPr>
        <w:pStyle w:val="ConsPlusNormal"/>
        <w:ind w:firstLine="540"/>
        <w:jc w:val="both"/>
        <w:rPr>
          <w:rFonts w:ascii="Times New Roman" w:hAnsi="Times New Roman" w:cs="Times New Roman"/>
          <w:sz w:val="24"/>
          <w:szCs w:val="24"/>
        </w:rPr>
      </w:pPr>
      <w:proofErr w:type="gramStart"/>
      <w:r w:rsidRPr="00EC6E38">
        <w:rPr>
          <w:rFonts w:ascii="Times New Roman" w:hAnsi="Times New Roman" w:cs="Times New Roman"/>
          <w:sz w:val="24"/>
          <w:szCs w:val="24"/>
        </w:rPr>
        <w:t>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w:t>
      </w:r>
      <w:proofErr w:type="gramEnd"/>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форма участия заинтересованных лиц. Устанавливается минимальная доля финансового участия заинтересованных лиц в размере не менее 5% от стоимости мероприятий по благоустройству дворовых территорий МКД в отношении каждой дворовой территории.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Финансовое участие заинтересованных лиц осуществляется путем перечисления денежных средств на счет</w:t>
      </w:r>
      <w:r w:rsidRPr="00EC6E38">
        <w:rPr>
          <w:rFonts w:ascii="Times New Roman" w:eastAsiaTheme="minorHAnsi" w:hAnsi="Times New Roman" w:cs="Times New Roman"/>
          <w:sz w:val="24"/>
          <w:szCs w:val="24"/>
          <w:lang w:eastAsia="en-US"/>
        </w:rPr>
        <w:t xml:space="preserve"> </w:t>
      </w:r>
      <w:r w:rsidRPr="00EC6E38">
        <w:rPr>
          <w:rFonts w:ascii="Times New Roman" w:hAnsi="Times New Roman" w:cs="Times New Roman"/>
          <w:sz w:val="24"/>
          <w:szCs w:val="24"/>
        </w:rPr>
        <w:t xml:space="preserve">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МКД в виде процента от суммы субсидий на его реализацию.</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Денежные средства перечисляются пропорционально внесенному вкладу по итогам проведения конкурсных процедур, связанных с осуществлением закупок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средств с заинтересованных лиц путем внесения в платежный документ по оплате за содержание и ремонт жилого </w:t>
      </w:r>
      <w:proofErr w:type="gramStart"/>
      <w:r w:rsidRPr="00EC6E38">
        <w:rPr>
          <w:rFonts w:ascii="Times New Roman" w:hAnsi="Times New Roman" w:cs="Times New Roman"/>
          <w:sz w:val="24"/>
          <w:szCs w:val="24"/>
        </w:rPr>
        <w:t>помещения</w:t>
      </w:r>
      <w:proofErr w:type="gramEnd"/>
      <w:r w:rsidRPr="00EC6E38">
        <w:rPr>
          <w:rFonts w:ascii="Times New Roman" w:hAnsi="Times New Roman" w:cs="Times New Roman"/>
          <w:sz w:val="24"/>
          <w:szCs w:val="24"/>
        </w:rPr>
        <w:t xml:space="preserve"> и предоставление коммунальных услуг отдельного вида платежа "</w:t>
      </w:r>
      <w:proofErr w:type="spellStart"/>
      <w:r w:rsidRPr="00EC6E38">
        <w:rPr>
          <w:rFonts w:ascii="Times New Roman" w:hAnsi="Times New Roman" w:cs="Times New Roman"/>
          <w:sz w:val="24"/>
          <w:szCs w:val="24"/>
        </w:rPr>
        <w:t>Софинансирование</w:t>
      </w:r>
      <w:proofErr w:type="spellEnd"/>
      <w:r w:rsidRPr="00EC6E38">
        <w:rPr>
          <w:rFonts w:ascii="Times New Roman" w:hAnsi="Times New Roman" w:cs="Times New Roman"/>
          <w:sz w:val="24"/>
          <w:szCs w:val="24"/>
        </w:rPr>
        <w:t xml:space="preserve"> благоустройства дворовых территорий МКД" с последующим их перечислением на счет 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В случае невозможности сбора и перечисления денежных средств вышеуказанным способом, Уполномоченные лица организуют сбор наличных денежных сре</w:t>
      </w:r>
      <w:proofErr w:type="gramStart"/>
      <w:r w:rsidRPr="00EC6E38">
        <w:rPr>
          <w:rFonts w:ascii="Times New Roman" w:hAnsi="Times New Roman" w:cs="Times New Roman"/>
          <w:sz w:val="24"/>
          <w:szCs w:val="24"/>
        </w:rPr>
        <w:t>дств с з</w:t>
      </w:r>
      <w:proofErr w:type="gramEnd"/>
      <w:r w:rsidRPr="00EC6E38">
        <w:rPr>
          <w:rFonts w:ascii="Times New Roman" w:hAnsi="Times New Roman" w:cs="Times New Roman"/>
          <w:sz w:val="24"/>
          <w:szCs w:val="24"/>
        </w:rPr>
        <w:t xml:space="preserve">аинтересованных лиц с последующим их перечислением на счет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счет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Ведение учета поступающих сре</w:t>
      </w:r>
      <w:proofErr w:type="gramStart"/>
      <w:r w:rsidRPr="00EC6E38">
        <w:rPr>
          <w:rFonts w:ascii="Times New Roman" w:hAnsi="Times New Roman" w:cs="Times New Roman"/>
          <w:sz w:val="24"/>
          <w:szCs w:val="24"/>
        </w:rPr>
        <w:t>дств в р</w:t>
      </w:r>
      <w:proofErr w:type="gramEnd"/>
      <w:r w:rsidRPr="00EC6E38">
        <w:rPr>
          <w:rFonts w:ascii="Times New Roman" w:hAnsi="Times New Roman" w:cs="Times New Roman"/>
          <w:sz w:val="24"/>
          <w:szCs w:val="24"/>
        </w:rPr>
        <w:t xml:space="preserve">азрезе МКД дворовые территории МКД, которые подлежат благоустройству, осуществляется ответственным исполнителем Программы путем ежемесячного опубликования указанных данных на сайте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и направление их в этот же срок в адрес общественной комиссии.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МКД в Программу:</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lastRenderedPageBreak/>
        <w:t>- собственниками помещений в МКД в виде протокольно оформленного решения общего собрания собственников;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ответственным исполнителем Программы организуется мониторинг подготовки к проведению таких мероприятий.</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9. МЕХАНИЗМ РЕАЛИЗАЦИИ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Разработчиком и исполнителем Программы является 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Исполнитель Программы осуществляет:</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 представляет заявки общественной комиссии, созданной постановлением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проводит отбор представленных заявок с целью формирования адресного перечня дворовых территорий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Исполнитель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EC6E38">
        <w:rPr>
          <w:rFonts w:ascii="Times New Roman" w:hAnsi="Times New Roman" w:cs="Times New Roman"/>
          <w:sz w:val="24"/>
          <w:szCs w:val="24"/>
        </w:rPr>
        <w:t>контроль за</w:t>
      </w:r>
      <w:proofErr w:type="gramEnd"/>
      <w:r w:rsidRPr="00EC6E38">
        <w:rPr>
          <w:rFonts w:ascii="Times New Roman" w:hAnsi="Times New Roman" w:cs="Times New Roman"/>
          <w:sz w:val="24"/>
          <w:szCs w:val="24"/>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w:t>
      </w:r>
      <w:hyperlink r:id="rId8" w:history="1">
        <w:r w:rsidRPr="00EC6E38">
          <w:rPr>
            <w:rFonts w:ascii="Times New Roman" w:hAnsi="Times New Roman" w:cs="Times New Roman"/>
            <w:sz w:val="24"/>
            <w:szCs w:val="24"/>
          </w:rPr>
          <w:t>законом</w:t>
        </w:r>
      </w:hyperlink>
      <w:r w:rsidRPr="00EC6E38">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4A720D" w:rsidRPr="00EC6E38" w:rsidRDefault="004A720D" w:rsidP="004A720D">
      <w:pPr>
        <w:pStyle w:val="ConsPlusNormal"/>
        <w:ind w:firstLine="540"/>
        <w:jc w:val="both"/>
        <w:rPr>
          <w:rFonts w:ascii="Times New Roman" w:hAnsi="Times New Roman" w:cs="Times New Roman"/>
          <w:sz w:val="24"/>
          <w:szCs w:val="24"/>
        </w:rPr>
      </w:pPr>
      <w:proofErr w:type="gramStart"/>
      <w:r w:rsidRPr="00EC6E38">
        <w:rPr>
          <w:rFonts w:ascii="Times New Roman" w:hAnsi="Times New Roman" w:cs="Times New Roman"/>
          <w:sz w:val="24"/>
          <w:szCs w:val="24"/>
        </w:rPr>
        <w:t>В случае экономии средств, сложившейся по итогам проведения получателем субсидий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высвободившийся объем средств, определенный пропорционально внесенному вкладу, подлежит перераспределению на другие объекты по благоустройству дворовых территорий МКД, прошедших отбор.</w:t>
      </w:r>
      <w:proofErr w:type="gramEnd"/>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Показатели результативности использования субсидии</w:t>
      </w:r>
    </w:p>
    <w:p w:rsidR="004A720D" w:rsidRPr="00EC6E38" w:rsidRDefault="004A720D" w:rsidP="004A720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679"/>
        <w:gridCol w:w="2517"/>
        <w:gridCol w:w="1531"/>
      </w:tblGrid>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N</w:t>
            </w:r>
          </w:p>
          <w:p w:rsidR="004A720D" w:rsidRPr="00EC6E38" w:rsidRDefault="004A720D" w:rsidP="00EC6E38">
            <w:pPr>
              <w:pStyle w:val="ConsPlusNormal"/>
              <w:rPr>
                <w:rFonts w:ascii="Times New Roman" w:hAnsi="Times New Roman" w:cs="Times New Roman"/>
                <w:sz w:val="24"/>
                <w:szCs w:val="24"/>
              </w:rPr>
            </w:pPr>
            <w:proofErr w:type="gramStart"/>
            <w:r w:rsidRPr="00EC6E38">
              <w:rPr>
                <w:rFonts w:ascii="Times New Roman" w:hAnsi="Times New Roman" w:cs="Times New Roman"/>
                <w:sz w:val="24"/>
                <w:szCs w:val="24"/>
              </w:rPr>
              <w:t>п</w:t>
            </w:r>
            <w:proofErr w:type="gramEnd"/>
            <w:r w:rsidRPr="00EC6E38">
              <w:rPr>
                <w:rFonts w:ascii="Times New Roman" w:hAnsi="Times New Roman" w:cs="Times New Roman"/>
                <w:sz w:val="24"/>
                <w:szCs w:val="24"/>
              </w:rPr>
              <w:t>/п</w:t>
            </w:r>
          </w:p>
        </w:tc>
        <w:tc>
          <w:tcPr>
            <w:tcW w:w="289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Наименование обязательства</w:t>
            </w:r>
          </w:p>
        </w:tc>
        <w:tc>
          <w:tcPr>
            <w:tcW w:w="1679"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Срок исполнения</w:t>
            </w:r>
          </w:p>
        </w:tc>
        <w:tc>
          <w:tcPr>
            <w:tcW w:w="2517"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Наименование показателя результативности</w:t>
            </w:r>
          </w:p>
        </w:tc>
        <w:tc>
          <w:tcPr>
            <w:tcW w:w="153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Плановое значение показателя результативности</w:t>
            </w:r>
          </w:p>
        </w:tc>
      </w:tr>
      <w:tr w:rsidR="00EC6E38" w:rsidRPr="00EC6E38" w:rsidTr="00EC6E38">
        <w:tc>
          <w:tcPr>
            <w:tcW w:w="454"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c>
          <w:tcPr>
            <w:tcW w:w="289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2</w:t>
            </w:r>
          </w:p>
        </w:tc>
        <w:tc>
          <w:tcPr>
            <w:tcW w:w="1679"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3</w:t>
            </w:r>
          </w:p>
        </w:tc>
        <w:tc>
          <w:tcPr>
            <w:tcW w:w="2517"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4</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5</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1</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Разработать и </w:t>
            </w:r>
            <w:r w:rsidRPr="00EC6E38">
              <w:rPr>
                <w:rFonts w:ascii="Times New Roman" w:hAnsi="Times New Roman" w:cs="Times New Roman"/>
                <w:sz w:val="24"/>
                <w:szCs w:val="24"/>
              </w:rPr>
              <w:lastRenderedPageBreak/>
              <w:t>опубликовать для общественного обсуждения проект муниципальной программы формирования современной городской среды на 2018 - 2022 годы</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lastRenderedPageBreak/>
              <w:t xml:space="preserve">до 30.10. 2017 </w:t>
            </w:r>
            <w:r w:rsidRPr="00EC6E38">
              <w:rPr>
                <w:rFonts w:ascii="Times New Roman" w:hAnsi="Times New Roman" w:cs="Times New Roman"/>
                <w:sz w:val="24"/>
                <w:szCs w:val="24"/>
              </w:rPr>
              <w:lastRenderedPageBreak/>
              <w:t>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lastRenderedPageBreak/>
              <w:t xml:space="preserve">разработан и </w:t>
            </w:r>
            <w:r w:rsidRPr="00EC6E38">
              <w:rPr>
                <w:rFonts w:ascii="Times New Roman" w:hAnsi="Times New Roman" w:cs="Times New Roman"/>
                <w:sz w:val="24"/>
                <w:szCs w:val="24"/>
              </w:rPr>
              <w:lastRenderedPageBreak/>
              <w:t>опубликован проект муниципальной программы формирования современной городской среды на 2018 - 2022 годы в установленный срок</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lastRenderedPageBreak/>
              <w:t>2</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2018 - 2022 годы</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не позднее _____2017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разработан, утвержден и опубликован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2018 - 2022 годы в установленный срок</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3</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Разработать, утвердить и опубликовать порядок общественного обсуждения проекта муниципальной программы формирования современной городской среды на 2018 - 2022 годы, </w:t>
            </w:r>
            <w:proofErr w:type="gramStart"/>
            <w:r w:rsidRPr="00EC6E38">
              <w:rPr>
                <w:rFonts w:ascii="Times New Roman" w:hAnsi="Times New Roman" w:cs="Times New Roman"/>
                <w:sz w:val="24"/>
                <w:szCs w:val="24"/>
              </w:rPr>
              <w:t>предусматривающего</w:t>
            </w:r>
            <w:proofErr w:type="gramEnd"/>
            <w:r w:rsidRPr="00EC6E38">
              <w:rPr>
                <w:rFonts w:ascii="Times New Roman" w:hAnsi="Times New Roman" w:cs="Times New Roman"/>
                <w:sz w:val="24"/>
                <w:szCs w:val="24"/>
              </w:rPr>
              <w:t xml:space="preserve"> в том числе формирование общественной комиссии</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до _____ 2017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разработан, утвержден и опубликован порядок общественного </w:t>
            </w:r>
            <w:proofErr w:type="gramStart"/>
            <w:r w:rsidRPr="00EC6E38">
              <w:rPr>
                <w:rFonts w:ascii="Times New Roman" w:hAnsi="Times New Roman" w:cs="Times New Roman"/>
                <w:sz w:val="24"/>
                <w:szCs w:val="24"/>
              </w:rPr>
              <w:t>обсуждения проекта муниципальной программы формирования современной городской среды</w:t>
            </w:r>
            <w:proofErr w:type="gramEnd"/>
            <w:r w:rsidRPr="00EC6E38">
              <w:rPr>
                <w:rFonts w:ascii="Times New Roman" w:hAnsi="Times New Roman" w:cs="Times New Roman"/>
                <w:sz w:val="24"/>
                <w:szCs w:val="24"/>
              </w:rPr>
              <w:t xml:space="preserve"> на 2018 - 2022 годы в установленный срок</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4</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Разработать, утвердить и опубликовать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2018 - 2022 годы общественной территории</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До _____ 2017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разработан, утвержден и опубликован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2018 - 2022 годы общественной территории в установленный срок</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lastRenderedPageBreak/>
              <w:t>5</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Утвердить муниципальную программу формирования современной городской среды на 2018 - 2022 годы</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не позднее 31 декабря 2017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утверждена в установленный срок муниципальная программа формирования современной городской среды на 2018 - 2022 годы</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6</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Утвердить дизайн-проект благоустройства каждой дворовой территории, включенной в муниципальную программу формирования современной городской среды на 2018 - 2022 годы, и дизайн-проект благоустройства общественной территории</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До ____ 2017 года, в </w:t>
            </w:r>
            <w:proofErr w:type="gramStart"/>
            <w:r w:rsidRPr="00EC6E38">
              <w:rPr>
                <w:rFonts w:ascii="Times New Roman" w:hAnsi="Times New Roman" w:cs="Times New Roman"/>
                <w:sz w:val="24"/>
                <w:szCs w:val="24"/>
              </w:rPr>
              <w:t>последующие</w:t>
            </w:r>
            <w:proofErr w:type="gramEnd"/>
            <w:r w:rsidRPr="00EC6E38">
              <w:rPr>
                <w:rFonts w:ascii="Times New Roman" w:hAnsi="Times New Roman" w:cs="Times New Roman"/>
                <w:sz w:val="24"/>
                <w:szCs w:val="24"/>
              </w:rPr>
              <w:t xml:space="preserve"> года до 1 апреля текущего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proofErr w:type="gramStart"/>
            <w:r w:rsidRPr="00EC6E38">
              <w:rPr>
                <w:rFonts w:ascii="Times New Roman" w:hAnsi="Times New Roman" w:cs="Times New Roman"/>
                <w:sz w:val="24"/>
                <w:szCs w:val="24"/>
              </w:rPr>
              <w:t>утверждены</w:t>
            </w:r>
            <w:proofErr w:type="gramEnd"/>
            <w:r w:rsidRPr="00EC6E38">
              <w:rPr>
                <w:rFonts w:ascii="Times New Roman" w:hAnsi="Times New Roman" w:cs="Times New Roman"/>
                <w:sz w:val="24"/>
                <w:szCs w:val="24"/>
              </w:rPr>
              <w:t xml:space="preserve"> в установленный срок дизайн-проекты</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7</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Представить в Министерство жилищно-коммунального хозяйства Республики Башкортостан на конкурс не менее одного реализованного в 2018 году лучшего проекта по благоустройству общественных территорий</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не позднее 1 октября 2018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представлено не менее одного проекта</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EC6E38"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8</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Утверждение правил благоустройства поселений (с учетом общественных обсуждений)</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не позднее 1 ноября 2017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утверждены в установленный срок правила благоустройства поселений</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r w:rsidR="004A720D" w:rsidRPr="00EC6E38" w:rsidTr="00EC6E38">
        <w:tc>
          <w:tcPr>
            <w:tcW w:w="45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9</w:t>
            </w:r>
          </w:p>
        </w:tc>
        <w:tc>
          <w:tcPr>
            <w:tcW w:w="2891"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Завершить реализацию муниципальной программы формирования современной городской среды на 2018 - 2022 годы</w:t>
            </w:r>
          </w:p>
        </w:tc>
        <w:tc>
          <w:tcPr>
            <w:tcW w:w="1679"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не позднее 30 декабря 2022 года</w:t>
            </w:r>
          </w:p>
        </w:tc>
        <w:tc>
          <w:tcPr>
            <w:tcW w:w="2517"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завершена в установленный срок реализация муниципальной программы формирования современной городской среды на 2018 - 2022 годы</w:t>
            </w:r>
          </w:p>
        </w:tc>
        <w:tc>
          <w:tcPr>
            <w:tcW w:w="1531" w:type="dxa"/>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r>
    </w:tbl>
    <w:p w:rsidR="004A720D" w:rsidRPr="00EC6E38" w:rsidRDefault="004A720D" w:rsidP="004A720D">
      <w:pPr>
        <w:pStyle w:val="ConsPlusNormal"/>
        <w:ind w:left="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10. ПОРЯДОК ВКЛЮЧЕНИЯ ПРЕДЛОЖЕНИЙ ЗАИНТЕРЕСОВАННЫХ ЛИЦ</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О ВКЛЮЧЕНИИ ДВОРОВОЙ ТЕРРИТОРИИ МКД И ОБЩЕСТВЕННОЙ</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ТЕРРИТОРИИ В ПРОГРАММУ</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roofErr w:type="gramStart"/>
      <w:r w:rsidRPr="00EC6E38">
        <w:rPr>
          <w:rFonts w:ascii="Times New Roman" w:hAnsi="Times New Roman" w:cs="Times New Roman"/>
          <w:sz w:val="24"/>
          <w:szCs w:val="24"/>
        </w:rPr>
        <w:t xml:space="preserve">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исходя из даты предоставления таких предложений при условии соответствия установленным </w:t>
      </w:r>
      <w:r w:rsidRPr="00EC6E38">
        <w:rPr>
          <w:rFonts w:ascii="Times New Roman" w:hAnsi="Times New Roman" w:cs="Times New Roman"/>
          <w:sz w:val="24"/>
          <w:szCs w:val="24"/>
        </w:rPr>
        <w:lastRenderedPageBreak/>
        <w:t xml:space="preserve">требованиям в порядке, утвержденном Постановлением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от ____ 2017 года № ____. </w:t>
      </w:r>
      <w:hyperlink w:anchor="P696" w:history="1">
        <w:r w:rsidRPr="00EC6E38">
          <w:rPr>
            <w:rFonts w:ascii="Times New Roman" w:hAnsi="Times New Roman" w:cs="Times New Roman"/>
            <w:sz w:val="24"/>
            <w:szCs w:val="24"/>
          </w:rPr>
          <w:t>Перечень</w:t>
        </w:r>
      </w:hyperlink>
      <w:r w:rsidRPr="00EC6E38">
        <w:rPr>
          <w:rFonts w:ascii="Times New Roman" w:hAnsi="Times New Roman" w:cs="Times New Roman"/>
          <w:sz w:val="24"/>
          <w:szCs w:val="24"/>
        </w:rPr>
        <w:t xml:space="preserve"> адресов дворовых территорий МКД</w:t>
      </w:r>
      <w:proofErr w:type="gramEnd"/>
      <w:r w:rsidRPr="00EC6E38">
        <w:rPr>
          <w:rFonts w:ascii="Times New Roman" w:hAnsi="Times New Roman" w:cs="Times New Roman"/>
          <w:sz w:val="24"/>
          <w:szCs w:val="24"/>
        </w:rPr>
        <w:t xml:space="preserve">, </w:t>
      </w:r>
      <w:proofErr w:type="gramStart"/>
      <w:r w:rsidRPr="00EC6E38">
        <w:rPr>
          <w:rFonts w:ascii="Times New Roman" w:hAnsi="Times New Roman" w:cs="Times New Roman"/>
          <w:sz w:val="24"/>
          <w:szCs w:val="24"/>
        </w:rPr>
        <w:t>включенных</w:t>
      </w:r>
      <w:proofErr w:type="gramEnd"/>
      <w:r w:rsidRPr="00EC6E38">
        <w:rPr>
          <w:rFonts w:ascii="Times New Roman" w:hAnsi="Times New Roman" w:cs="Times New Roman"/>
          <w:sz w:val="24"/>
          <w:szCs w:val="24"/>
        </w:rPr>
        <w:t xml:space="preserve"> в Программу, представлен в приложении № 1 к Программе. </w:t>
      </w:r>
      <w:hyperlink w:anchor="P2450" w:history="1">
        <w:r w:rsidRPr="00EC6E38">
          <w:rPr>
            <w:rFonts w:ascii="Times New Roman" w:hAnsi="Times New Roman" w:cs="Times New Roman"/>
            <w:sz w:val="24"/>
            <w:szCs w:val="24"/>
          </w:rPr>
          <w:t>Перечень</w:t>
        </w:r>
      </w:hyperlink>
      <w:r w:rsidRPr="00EC6E38">
        <w:rPr>
          <w:rFonts w:ascii="Times New Roman" w:hAnsi="Times New Roman" w:cs="Times New Roman"/>
          <w:sz w:val="24"/>
          <w:szCs w:val="24"/>
        </w:rPr>
        <w:t xml:space="preserve"> общественных территорий, включенных в Программу, представлен в приложении № 2 к Программе.</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11. ПОРЯДОК РАЗРАБОТКИ, ОБСУЖДЕНИЯ С </w:t>
      </w:r>
      <w:proofErr w:type="gramStart"/>
      <w:r w:rsidRPr="00EC6E38">
        <w:rPr>
          <w:rFonts w:ascii="Times New Roman" w:hAnsi="Times New Roman" w:cs="Times New Roman"/>
          <w:sz w:val="24"/>
          <w:szCs w:val="24"/>
        </w:rPr>
        <w:t>ЗАИНТЕРЕСОВАННЫМИ</w:t>
      </w:r>
      <w:proofErr w:type="gramEnd"/>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ЛИЦАМИ И УТВЕРЖДЕНИЯ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БЛАГОУСТРОЙСТВА</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ДВОРОВОЙ ТЕРРИТОРИИ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Основные понятия, используемые в настоящем Порядке:</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 организатор обсуждения с заинтересованными лицами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благоустройства дворовых территорий МКД - 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(далее - Организатор обсуждения по дворовым территориям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 организатор обсуждения с заинтересованными лицами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благоустройства общественных территорий -</w:t>
      </w:r>
      <w:r w:rsidRPr="00EC6E38">
        <w:rPr>
          <w:rFonts w:ascii="Times New Roman" w:eastAsiaTheme="minorHAnsi" w:hAnsi="Times New Roman" w:cs="Times New Roman"/>
          <w:sz w:val="24"/>
          <w:szCs w:val="24"/>
          <w:lang w:eastAsia="en-US"/>
        </w:rPr>
        <w:t xml:space="preserve"> </w:t>
      </w: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(далее - Организатор обсуждения по общественным территориям);</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дизайн-проект - это проект благоустройства территории, содержащий графический и текстовый материалы, включающий в себя план благоустройства с указанием мест размещения объектов благоустройства, в том числе мест кратковременной парковки транспортных средств и схемы проезда и движения пешеходов, спортивных, игровых и бытовых площадок (далее - дизайн-проект);</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 общественная комиссия - комиссия по обсуждению проекта Программы, рассмотрения и проведения оценки предложений заинтересованных лиц о включении дворовой территории МКД и общественных территорий в Программу, а также для осуществления </w:t>
      </w:r>
      <w:proofErr w:type="gramStart"/>
      <w:r w:rsidRPr="00EC6E38">
        <w:rPr>
          <w:rFonts w:ascii="Times New Roman" w:hAnsi="Times New Roman" w:cs="Times New Roman"/>
          <w:sz w:val="24"/>
          <w:szCs w:val="24"/>
        </w:rPr>
        <w:t>контроля за</w:t>
      </w:r>
      <w:proofErr w:type="gramEnd"/>
      <w:r w:rsidRPr="00EC6E38">
        <w:rPr>
          <w:rFonts w:ascii="Times New Roman" w:hAnsi="Times New Roman" w:cs="Times New Roman"/>
          <w:sz w:val="24"/>
          <w:szCs w:val="24"/>
        </w:rPr>
        <w:t xml:space="preserve"> реализацией Программы (далее - Комиссия).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Содержание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МКД или общественной территории с описанием работ и мероприятий, предлагаемых к выполнению.</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Муниципальное бюджетное учреждение "Центр городского дизайна" городского округа город Уфа Республики Башкортостан осуществляет разработку дизайн-проекта на </w:t>
      </w:r>
      <w:proofErr w:type="spellStart"/>
      <w:r w:rsidRPr="00EC6E38">
        <w:rPr>
          <w:rFonts w:ascii="Times New Roman" w:hAnsi="Times New Roman" w:cs="Times New Roman"/>
          <w:sz w:val="24"/>
          <w:szCs w:val="24"/>
        </w:rPr>
        <w:t>топосъемке</w:t>
      </w:r>
      <w:proofErr w:type="spellEnd"/>
      <w:r w:rsidRPr="00EC6E38">
        <w:rPr>
          <w:rFonts w:ascii="Times New Roman" w:hAnsi="Times New Roman" w:cs="Times New Roman"/>
          <w:sz w:val="24"/>
          <w:szCs w:val="24"/>
        </w:rPr>
        <w:t xml:space="preserve"> М</w:t>
      </w:r>
      <w:proofErr w:type="gramStart"/>
      <w:r w:rsidRPr="00EC6E38">
        <w:rPr>
          <w:rFonts w:ascii="Times New Roman" w:hAnsi="Times New Roman" w:cs="Times New Roman"/>
          <w:sz w:val="24"/>
          <w:szCs w:val="24"/>
        </w:rPr>
        <w:t>1</w:t>
      </w:r>
      <w:proofErr w:type="gramEnd"/>
      <w:r w:rsidRPr="00EC6E38">
        <w:rPr>
          <w:rFonts w:ascii="Times New Roman" w:hAnsi="Times New Roman" w:cs="Times New Roman"/>
          <w:sz w:val="24"/>
          <w:szCs w:val="24"/>
        </w:rPr>
        <w:t>:500 в отношении дворовых территорий МКД, расположенных на территории городского округа город Уфа Республики Башкортостан, в рамках исполнения муниципального задания по мере поступления материалов от Уполномоченных лиц в срок не более 15 (пятнадцати) рабочих дней.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Разработка </w:t>
      </w:r>
      <w:proofErr w:type="gramStart"/>
      <w:r w:rsidRPr="00EC6E38">
        <w:rPr>
          <w:rFonts w:ascii="Times New Roman" w:hAnsi="Times New Roman" w:cs="Times New Roman"/>
          <w:sz w:val="24"/>
          <w:szCs w:val="24"/>
        </w:rPr>
        <w:t>дизайн-проектов</w:t>
      </w:r>
      <w:proofErr w:type="gramEnd"/>
      <w:r w:rsidRPr="00EC6E38">
        <w:rPr>
          <w:rFonts w:ascii="Times New Roman" w:hAnsi="Times New Roman" w:cs="Times New Roman"/>
          <w:sz w:val="24"/>
          <w:szCs w:val="24"/>
        </w:rPr>
        <w:t xml:space="preserve"> в отношении общественных территорий осуществляется организацией, уполномоченной Организатором обсуждения по общественным территориям.</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Разработка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благоустройства дворовой территории МКД осуществляется с учетом минимальных и дополнительных перечней работ по благоустройству дворовой территории МКД, утвержденных протоколом общего собрания собственников помещений в 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Уполномоченное лицо обеспечивает согласование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благоустройства дворовой территории МКД для дальнейшего его обсуждения в срок, не превышающий 3 рабочих дней.</w:t>
      </w:r>
    </w:p>
    <w:p w:rsidR="004A720D" w:rsidRPr="00EC6E38" w:rsidRDefault="004A720D" w:rsidP="004A720D">
      <w:pPr>
        <w:pStyle w:val="ConsPlusNormal"/>
        <w:ind w:firstLine="540"/>
        <w:jc w:val="both"/>
        <w:rPr>
          <w:rFonts w:ascii="Times New Roman" w:hAnsi="Times New Roman" w:cs="Times New Roman"/>
          <w:sz w:val="24"/>
          <w:szCs w:val="24"/>
        </w:rPr>
      </w:pPr>
      <w:proofErr w:type="gramStart"/>
      <w:r w:rsidRPr="00EC6E38">
        <w:rPr>
          <w:rFonts w:ascii="Times New Roman" w:hAnsi="Times New Roman" w:cs="Times New Roman"/>
          <w:sz w:val="24"/>
          <w:szCs w:val="24"/>
        </w:rPr>
        <w:t xml:space="preserve">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дизайн-проектов дворовых территорий МКД и общественных территорий, которое подлежит размещению на официальном сайте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в информационно-телекоммуникационной сети Интернет в течение двух рабочих дней со дня утверждения общественной комиссией протокола рассмотрения и оценки заявок</w:t>
      </w:r>
      <w:proofErr w:type="gramEnd"/>
      <w:r w:rsidRPr="00EC6E38">
        <w:rPr>
          <w:rFonts w:ascii="Times New Roman" w:hAnsi="Times New Roman" w:cs="Times New Roman"/>
          <w:sz w:val="24"/>
          <w:szCs w:val="24"/>
        </w:rPr>
        <w:t xml:space="preserve"> заинтересованных лиц на включение в адресный перечень дворовых </w:t>
      </w:r>
      <w:r w:rsidRPr="00EC6E38">
        <w:rPr>
          <w:rFonts w:ascii="Times New Roman" w:hAnsi="Times New Roman" w:cs="Times New Roman"/>
          <w:sz w:val="24"/>
          <w:szCs w:val="24"/>
        </w:rPr>
        <w:lastRenderedPageBreak/>
        <w:t xml:space="preserve">территорий МКД в Программу и протокола оценки предложений граждан, организаций на включение в адресный перечень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в Программу.</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При выборе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Комиссия руководствуется следующими критериями для дизайн-проекта: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обеспечение доступности для маломобильных групп населения;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безопасность транспортной схемы движения транспортных средств и пешеходов;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практичность;</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применение современных технологий и материалов;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совместимость с общим архитектурным обликом территории;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наличие согласования с владельцами подземных коммуникаций;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соответствие действующим санитарным и строительным нормам и правилам;</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рациональное использование средств (в отношении качества приобретаемого материала и выполняемых работ).</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Итоговое обсуждение </w:t>
      </w:r>
      <w:proofErr w:type="gramStart"/>
      <w:r w:rsidRPr="00EC6E38">
        <w:rPr>
          <w:rFonts w:ascii="Times New Roman" w:hAnsi="Times New Roman" w:cs="Times New Roman"/>
          <w:sz w:val="24"/>
          <w:szCs w:val="24"/>
        </w:rPr>
        <w:t>дизайн-проектов</w:t>
      </w:r>
      <w:proofErr w:type="gramEnd"/>
      <w:r w:rsidRPr="00EC6E38">
        <w:rPr>
          <w:rFonts w:ascii="Times New Roman" w:hAnsi="Times New Roman" w:cs="Times New Roman"/>
          <w:sz w:val="24"/>
          <w:szCs w:val="24"/>
        </w:rPr>
        <w:t xml:space="preserve"> благоустройства дворовых территорий МКД и общественных территорий осуществляется Комиссией с участием Уполномоченных лиц, о чем составляется протокол заседания Комиссии. Протокол подписывается всеми членами Комиссии, присутствовавшими на заседании, и размещается на официальном сайте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в течение трех рабочих дней с момента его подписания. Извещение о проведении итогового обсуждения подлежит размещению на официальном сайте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в информационно-телекоммуникационной сети Интернет в течение двух рабочих дней со дня утверждения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Заседание Комиссии правомочно, если на нем присутствует более 50 процентов общего числа ее членов. Каждый член Комиссии имеет один голос. В случае</w:t>
      </w:r>
      <w:proofErr w:type="gramStart"/>
      <w:r w:rsidRPr="00EC6E38">
        <w:rPr>
          <w:rFonts w:ascii="Times New Roman" w:hAnsi="Times New Roman" w:cs="Times New Roman"/>
          <w:sz w:val="24"/>
          <w:szCs w:val="24"/>
        </w:rPr>
        <w:t>,</w:t>
      </w:r>
      <w:proofErr w:type="gramEnd"/>
      <w:r w:rsidRPr="00EC6E38">
        <w:rPr>
          <w:rFonts w:ascii="Times New Roman" w:hAnsi="Times New Roman" w:cs="Times New Roman"/>
          <w:sz w:val="24"/>
          <w:szCs w:val="24"/>
        </w:rPr>
        <w:t xml:space="preserve"> если в процессе голосования голоса членов Комиссии разделились поровну, председатель Комиссии имеет право решающего голоса.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Утверждение </w:t>
      </w:r>
      <w:proofErr w:type="gramStart"/>
      <w:r w:rsidRPr="00EC6E38">
        <w:rPr>
          <w:rFonts w:ascii="Times New Roman" w:hAnsi="Times New Roman" w:cs="Times New Roman"/>
          <w:sz w:val="24"/>
          <w:szCs w:val="24"/>
        </w:rPr>
        <w:t>дизайн-проектов</w:t>
      </w:r>
      <w:proofErr w:type="gramEnd"/>
      <w:r w:rsidRPr="00EC6E38">
        <w:rPr>
          <w:rFonts w:ascii="Times New Roman" w:hAnsi="Times New Roman" w:cs="Times New Roman"/>
          <w:sz w:val="24"/>
          <w:szCs w:val="24"/>
        </w:rPr>
        <w:t xml:space="preserve"> благоустройства дворовых территорий МКД и общественных территорий осуществляется общественной комиссией в течение трех рабочих дней после итогового обсуждения дизайн-проектов с заинтересованными лицами.</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Протокол Комиссии и утвержденные </w:t>
      </w:r>
      <w:proofErr w:type="gramStart"/>
      <w:r w:rsidRPr="00EC6E38">
        <w:rPr>
          <w:rFonts w:ascii="Times New Roman" w:hAnsi="Times New Roman" w:cs="Times New Roman"/>
          <w:sz w:val="24"/>
          <w:szCs w:val="24"/>
        </w:rPr>
        <w:t>дизайн-проекты</w:t>
      </w:r>
      <w:proofErr w:type="gramEnd"/>
      <w:r w:rsidRPr="00EC6E38">
        <w:rPr>
          <w:rFonts w:ascii="Times New Roman" w:hAnsi="Times New Roman" w:cs="Times New Roman"/>
          <w:sz w:val="24"/>
          <w:szCs w:val="24"/>
        </w:rPr>
        <w:t xml:space="preserve"> подлежат размещению на официальном сайте Администрации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в информационно-телекоммуникационной сети Интернет в течение семи рабочих дней со дня утверждения Программы.</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Дизайн-проект благоустройства дворовой территории МКД утверждается в одном экземпляре, при необходимости копия </w:t>
      </w:r>
      <w:proofErr w:type="gramStart"/>
      <w:r w:rsidRPr="00EC6E38">
        <w:rPr>
          <w:rFonts w:ascii="Times New Roman" w:hAnsi="Times New Roman" w:cs="Times New Roman"/>
          <w:sz w:val="24"/>
          <w:szCs w:val="24"/>
        </w:rPr>
        <w:t>дизайн-проекта</w:t>
      </w:r>
      <w:proofErr w:type="gramEnd"/>
      <w:r w:rsidRPr="00EC6E38">
        <w:rPr>
          <w:rFonts w:ascii="Times New Roman" w:hAnsi="Times New Roman" w:cs="Times New Roman"/>
          <w:sz w:val="24"/>
          <w:szCs w:val="24"/>
        </w:rPr>
        <w:t xml:space="preserve"> предоставляется Уполномоченному лицу.</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Дизайн-проект благоустройства общественной территории утверждается в двух экземплярах, из которых один экземпляр хранится у Организатора обсуждения по общественным территориям, второй - в отделе архитектуры и градостроительства Администрации муниципального района Уфимский район Республики Башкортостан.</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12. ОЖИДАЕМЫЙ СОЦИАЛЬНО-ЭКОНОМИЧЕСКИЙ ЭФФЕКТ И КРИТЕРИИ ОЦЕНКИ ВЫПОЛНЕНИЯ ПРОГРАММЫ</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Будет скоординирована деятельность предприятий, обеспечивающих </w:t>
      </w:r>
      <w:r w:rsidRPr="00EC6E38">
        <w:rPr>
          <w:rFonts w:ascii="Times New Roman" w:hAnsi="Times New Roman" w:cs="Times New Roman"/>
          <w:sz w:val="24"/>
          <w:szCs w:val="24"/>
        </w:rPr>
        <w:lastRenderedPageBreak/>
        <w:t>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благоустроенных объектах и восстановление благоустройства после проведения земляных работ.</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Эффективность Программы оценивается по следующим показателям:</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уровень благоустроенности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благоустройство дворовых территорий ___МКД;</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повышение уровня комфортности проживания более ____ тыс. жителей за счет функционального зонирования дворовых территорий, МКД комплексного благоустройства дворовых территорий.</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результате реализации Программы ожидается:</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улучшение экологической обстановки и создание среды, комфортной для проживания жителей города;</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совершенствование эстетического состояния территории муниципального образования.</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Показатели (индикаторы) эффективности Программы</w:t>
      </w:r>
    </w:p>
    <w:p w:rsidR="004A720D" w:rsidRPr="00EC6E38" w:rsidRDefault="004A720D" w:rsidP="004A720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69"/>
        <w:gridCol w:w="1304"/>
        <w:gridCol w:w="1701"/>
      </w:tblGrid>
      <w:tr w:rsidR="00EC6E38" w:rsidRPr="00EC6E38" w:rsidTr="00EC6E38">
        <w:tc>
          <w:tcPr>
            <w:tcW w:w="45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w:t>
            </w:r>
          </w:p>
        </w:tc>
        <w:tc>
          <w:tcPr>
            <w:tcW w:w="5669"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Наименование показателя (индикатора)</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Единица измерения</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Значения показателей на 2022 год</w:t>
            </w:r>
          </w:p>
        </w:tc>
      </w:tr>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1</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Количество (площадь) благоустроенных дворовых территорий МКД</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ед.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2</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Доля благоустроенных дворовых территорий МКД от общего количества (площади) дворовых территорий МКД</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3</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Количество благоустроенных муниципальных общественных территорий</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ед.</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4</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Площадь благоустроенных муниципальных общественных территорий</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w:t>
            </w:r>
            <w:proofErr w:type="gramStart"/>
            <w:r w:rsidRPr="00EC6E38">
              <w:rPr>
                <w:rFonts w:ascii="Times New Roman" w:hAnsi="Times New Roman" w:cs="Times New Roman"/>
                <w:sz w:val="24"/>
                <w:szCs w:val="24"/>
                <w:vertAlign w:val="superscript"/>
              </w:rPr>
              <w:t>2</w:t>
            </w:r>
            <w:proofErr w:type="gramEnd"/>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5</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Доля площади благоустроенных муниципальных общественных территорий к общей площади муниципальных общественных территорий</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r w:rsidR="00EC6E38"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6</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Количество малых архитектурных форм и элементов благоустройства (урны, скамейки)</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ед.</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r w:rsidR="004A720D" w:rsidRPr="00EC6E38" w:rsidTr="00EC6E38">
        <w:tc>
          <w:tcPr>
            <w:tcW w:w="454"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7</w:t>
            </w:r>
          </w:p>
        </w:tc>
        <w:tc>
          <w:tcPr>
            <w:tcW w:w="5669" w:type="dxa"/>
            <w:vAlign w:val="center"/>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Количество опор освещения на дворовых территориях МКД</w:t>
            </w:r>
          </w:p>
        </w:tc>
        <w:tc>
          <w:tcPr>
            <w:tcW w:w="130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ед.</w:t>
            </w:r>
          </w:p>
        </w:tc>
        <w:tc>
          <w:tcPr>
            <w:tcW w:w="1701" w:type="dxa"/>
            <w:vAlign w:val="center"/>
          </w:tcPr>
          <w:p w:rsidR="004A720D" w:rsidRPr="00EC6E38" w:rsidRDefault="004A720D" w:rsidP="00EC6E38">
            <w:pPr>
              <w:pStyle w:val="ConsPlusNormal"/>
              <w:jc w:val="center"/>
              <w:rPr>
                <w:rFonts w:ascii="Times New Roman" w:hAnsi="Times New Roman" w:cs="Times New Roman"/>
                <w:sz w:val="24"/>
                <w:szCs w:val="24"/>
              </w:rPr>
            </w:pPr>
          </w:p>
        </w:tc>
      </w:tr>
    </w:tbl>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jc w:val="both"/>
        <w:rPr>
          <w:rFonts w:ascii="Times New Roman" w:hAnsi="Times New Roman" w:cs="Times New Roman"/>
          <w:sz w:val="24"/>
          <w:szCs w:val="24"/>
        </w:rPr>
      </w:pPr>
    </w:p>
    <w:p w:rsidR="004A720D" w:rsidRPr="00EC6E38" w:rsidRDefault="004A720D" w:rsidP="004A720D">
      <w:pPr>
        <w:pStyle w:val="ConsPlusNormal"/>
        <w:ind w:left="4678"/>
        <w:rPr>
          <w:rFonts w:ascii="Times New Roman" w:hAnsi="Times New Roman" w:cs="Times New Roman"/>
          <w:szCs w:val="22"/>
        </w:rPr>
      </w:pPr>
      <w:r w:rsidRPr="00EC6E38">
        <w:rPr>
          <w:rFonts w:ascii="Times New Roman" w:hAnsi="Times New Roman" w:cs="Times New Roman"/>
          <w:szCs w:val="22"/>
        </w:rPr>
        <w:lastRenderedPageBreak/>
        <w:t>Приложение №1</w:t>
      </w:r>
    </w:p>
    <w:p w:rsidR="004A720D" w:rsidRPr="00EC6E38" w:rsidRDefault="004A720D" w:rsidP="004A720D">
      <w:pPr>
        <w:pStyle w:val="ConsPlusNormal"/>
        <w:ind w:left="4678"/>
        <w:rPr>
          <w:rFonts w:ascii="Times New Roman" w:hAnsi="Times New Roman" w:cs="Times New Roman"/>
          <w:szCs w:val="22"/>
        </w:rPr>
      </w:pPr>
      <w:r w:rsidRPr="00EC6E38">
        <w:rPr>
          <w:rFonts w:ascii="Times New Roman" w:hAnsi="Times New Roman" w:cs="Times New Roman"/>
          <w:szCs w:val="22"/>
        </w:rPr>
        <w:t xml:space="preserve">к муниципальной программе </w:t>
      </w:r>
    </w:p>
    <w:p w:rsidR="004A720D" w:rsidRPr="00EC6E38" w:rsidRDefault="004A720D" w:rsidP="004A720D">
      <w:pPr>
        <w:pStyle w:val="ConsPlusNormal"/>
        <w:ind w:left="4678"/>
        <w:rPr>
          <w:rFonts w:ascii="Times New Roman" w:hAnsi="Times New Roman" w:cs="Times New Roman"/>
          <w:szCs w:val="22"/>
        </w:rPr>
      </w:pPr>
      <w:r w:rsidRPr="00EC6E38">
        <w:rPr>
          <w:rFonts w:ascii="Times New Roman" w:hAnsi="Times New Roman" w:cs="Times New Roman"/>
          <w:szCs w:val="22"/>
        </w:rPr>
        <w:t xml:space="preserve">«Формирование </w:t>
      </w:r>
      <w:proofErr w:type="gramStart"/>
      <w:r w:rsidRPr="00EC6E38">
        <w:rPr>
          <w:rFonts w:ascii="Times New Roman" w:hAnsi="Times New Roman" w:cs="Times New Roman"/>
          <w:szCs w:val="22"/>
        </w:rPr>
        <w:t>современной</w:t>
      </w:r>
      <w:proofErr w:type="gramEnd"/>
      <w:r w:rsidRPr="00EC6E38">
        <w:rPr>
          <w:rFonts w:ascii="Times New Roman" w:hAnsi="Times New Roman" w:cs="Times New Roman"/>
          <w:szCs w:val="22"/>
        </w:rPr>
        <w:t xml:space="preserve"> городской </w:t>
      </w:r>
    </w:p>
    <w:p w:rsidR="004A720D" w:rsidRPr="00EC6E38" w:rsidRDefault="004A720D" w:rsidP="004A720D">
      <w:pPr>
        <w:pStyle w:val="ConsPlusNormal"/>
        <w:ind w:left="4678"/>
        <w:rPr>
          <w:rFonts w:ascii="Times New Roman" w:hAnsi="Times New Roman" w:cs="Times New Roman"/>
          <w:szCs w:val="22"/>
        </w:rPr>
      </w:pPr>
      <w:r w:rsidRPr="00EC6E38">
        <w:rPr>
          <w:rFonts w:ascii="Times New Roman" w:hAnsi="Times New Roman" w:cs="Times New Roman"/>
          <w:szCs w:val="22"/>
        </w:rPr>
        <w:t xml:space="preserve">среды в сельском поселении </w:t>
      </w:r>
      <w:proofErr w:type="spellStart"/>
      <w:r w:rsidRPr="00EC6E38">
        <w:rPr>
          <w:rFonts w:ascii="Times New Roman" w:hAnsi="Times New Roman" w:cs="Times New Roman"/>
          <w:szCs w:val="22"/>
        </w:rPr>
        <w:t>Чесноковский</w:t>
      </w:r>
      <w:proofErr w:type="spellEnd"/>
      <w:r w:rsidRPr="00EC6E38">
        <w:rPr>
          <w:rFonts w:ascii="Times New Roman" w:hAnsi="Times New Roman" w:cs="Times New Roman"/>
          <w:szCs w:val="22"/>
        </w:rPr>
        <w:t xml:space="preserve"> </w:t>
      </w:r>
    </w:p>
    <w:p w:rsidR="004A720D" w:rsidRPr="00EC6E38" w:rsidRDefault="004A720D" w:rsidP="004A720D">
      <w:pPr>
        <w:pStyle w:val="ConsPlusNormal"/>
        <w:ind w:left="4678"/>
        <w:rPr>
          <w:rFonts w:ascii="Times New Roman" w:hAnsi="Times New Roman" w:cs="Times New Roman"/>
          <w:szCs w:val="22"/>
        </w:rPr>
      </w:pPr>
      <w:r w:rsidRPr="00EC6E38">
        <w:rPr>
          <w:rFonts w:ascii="Times New Roman" w:hAnsi="Times New Roman" w:cs="Times New Roman"/>
          <w:szCs w:val="22"/>
        </w:rPr>
        <w:t xml:space="preserve">сельсовет муниципального района Уфимский </w:t>
      </w:r>
    </w:p>
    <w:p w:rsidR="004A720D" w:rsidRPr="00EC6E38" w:rsidRDefault="004A720D" w:rsidP="004A720D">
      <w:pPr>
        <w:pStyle w:val="ConsPlusNormal"/>
        <w:ind w:left="4678"/>
        <w:rPr>
          <w:rFonts w:ascii="Times New Roman" w:hAnsi="Times New Roman" w:cs="Times New Roman"/>
          <w:szCs w:val="22"/>
        </w:rPr>
      </w:pPr>
      <w:r w:rsidRPr="00EC6E38">
        <w:rPr>
          <w:rFonts w:ascii="Times New Roman" w:hAnsi="Times New Roman" w:cs="Times New Roman"/>
          <w:szCs w:val="22"/>
        </w:rPr>
        <w:t>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МУНИЦИПАЛЬНАЯ ПОДПРОГРАММА</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дворовых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ПАСПОРТ МУНИЦИПАЛЬНОЙ ПОДПРОГРАММЫ</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дворовых территорий МКД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4"/>
        <w:gridCol w:w="6678"/>
      </w:tblGrid>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Наименование Подпрограммы</w:t>
            </w:r>
          </w:p>
        </w:tc>
        <w:tc>
          <w:tcPr>
            <w:tcW w:w="6678"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дворовых территорий МКД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 (далее - Подпрограмма)</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Основания для разработки Подпрограммы</w:t>
            </w:r>
          </w:p>
        </w:tc>
        <w:tc>
          <w:tcPr>
            <w:tcW w:w="6678" w:type="dxa"/>
          </w:tcPr>
          <w:p w:rsidR="004A720D" w:rsidRPr="00EC6E38" w:rsidRDefault="00EC6E38" w:rsidP="00EC6E38">
            <w:pPr>
              <w:pStyle w:val="ConsPlusNormal"/>
              <w:rPr>
                <w:rFonts w:ascii="Times New Roman" w:hAnsi="Times New Roman" w:cs="Times New Roman"/>
                <w:sz w:val="24"/>
                <w:szCs w:val="24"/>
              </w:rPr>
            </w:pPr>
            <w:hyperlink r:id="rId9" w:history="1">
              <w:r w:rsidR="004A720D" w:rsidRPr="00EC6E38">
                <w:rPr>
                  <w:rFonts w:ascii="Times New Roman" w:hAnsi="Times New Roman" w:cs="Times New Roman"/>
                  <w:sz w:val="24"/>
                  <w:szCs w:val="24"/>
                </w:rPr>
                <w:t>Постановление</w:t>
              </w:r>
            </w:hyperlink>
            <w:r w:rsidR="004A720D" w:rsidRPr="00EC6E38">
              <w:rPr>
                <w:rFonts w:ascii="Times New Roman" w:hAnsi="Times New Roman" w:cs="Times New Roman"/>
                <w:sz w:val="24"/>
                <w:szCs w:val="24"/>
              </w:rPr>
              <w:t xml:space="preserve">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Заказчик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Ответственный исполнитель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Участники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граждане, их объединения, заинтересованные лица, общественные организации</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Цели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повышение качества и комфорта современной городской среды на территории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Задачи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проведение благоустройства дворовых территорий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организация новых и восстановление существующих мест отдыха на </w:t>
            </w:r>
            <w:proofErr w:type="spellStart"/>
            <w:r w:rsidRPr="00EC6E38">
              <w:rPr>
                <w:rFonts w:ascii="Times New Roman" w:hAnsi="Times New Roman" w:cs="Times New Roman"/>
                <w:sz w:val="24"/>
                <w:szCs w:val="24"/>
              </w:rPr>
              <w:t>внутридворовых</w:t>
            </w:r>
            <w:proofErr w:type="spellEnd"/>
            <w:r w:rsidRPr="00EC6E38">
              <w:rPr>
                <w:rFonts w:ascii="Times New Roman" w:hAnsi="Times New Roman" w:cs="Times New Roman"/>
                <w:sz w:val="24"/>
                <w:szCs w:val="24"/>
              </w:rPr>
              <w:t xml:space="preserve"> территориях МКД, в том числе устройство малых архитектурных форм на дворовых территориях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обеспечение формирования единого облика муниципального образования;</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lastRenderedPageBreak/>
              <w:t>- привлечение населения к участию в благоустройстве дворовых территорий МКД</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lastRenderedPageBreak/>
              <w:t>Целевые индикаторы и показатели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количество благоустроенных дворовых территорий МКД (ед.);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благоустроенных дворовых территорий МКД от общего количества дворовых территорий МКД</w:t>
            </w:r>
            <w:proofErr w:type="gramStart"/>
            <w:r w:rsidRPr="00EC6E38">
              <w:rPr>
                <w:rFonts w:ascii="Times New Roman" w:hAnsi="Times New Roman" w:cs="Times New Roman"/>
                <w:sz w:val="24"/>
                <w:szCs w:val="24"/>
              </w:rPr>
              <w:t xml:space="preserve"> (%);</w:t>
            </w:r>
            <w:proofErr w:type="gramEnd"/>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roofErr w:type="gramStart"/>
            <w:r w:rsidRPr="00EC6E38">
              <w:rPr>
                <w:rFonts w:ascii="Times New Roman" w:hAnsi="Times New Roman" w:cs="Times New Roman"/>
                <w:sz w:val="24"/>
                <w:szCs w:val="24"/>
              </w:rPr>
              <w:t>) (%);</w:t>
            </w:r>
            <w:proofErr w:type="gramEnd"/>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(размер) финансового участия заинтересованных лиц в выполнении минимального и дополнительного перечней работ по благоустройству дворовых территорий МКД от общей стоимости работ минимального перечня, включенных в Программу</w:t>
            </w:r>
            <w:proofErr w:type="gramStart"/>
            <w:r w:rsidRPr="00EC6E38">
              <w:rPr>
                <w:rFonts w:ascii="Times New Roman" w:hAnsi="Times New Roman" w:cs="Times New Roman"/>
                <w:sz w:val="24"/>
                <w:szCs w:val="24"/>
              </w:rPr>
              <w:t xml:space="preserve"> (%, </w:t>
            </w:r>
            <w:proofErr w:type="gramEnd"/>
            <w:r w:rsidRPr="00EC6E38">
              <w:rPr>
                <w:rFonts w:ascii="Times New Roman" w:hAnsi="Times New Roman" w:cs="Times New Roman"/>
                <w:sz w:val="24"/>
                <w:szCs w:val="24"/>
              </w:rPr>
              <w:t>руб.)</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Срок реализации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2018 – 2022 годы</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Объемы и источники финансирования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Общий объем финансирования составляет - ____ тыс. рублей, в том числе за счет средств:</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а) федеральный бюджет - ____ тыс. рублей;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б) бюджет Республики Башкортостан - ____ тыс. рублей;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в) внебюджетные источники - ______ тыс. рублей</w:t>
            </w:r>
          </w:p>
        </w:tc>
      </w:tr>
      <w:tr w:rsidR="00EC6E38" w:rsidRPr="00EC6E38" w:rsidTr="00EC6E38">
        <w:tc>
          <w:tcPr>
            <w:tcW w:w="246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Ожидаемые результаты реализации Подпрограммы</w:t>
            </w:r>
          </w:p>
        </w:tc>
        <w:tc>
          <w:tcPr>
            <w:tcW w:w="6678"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дворовых территорий МКД, в отношении которых будут проведены работы по благоустройству, от общего количества дворовых территорий МКД составит ___%;</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количество дворовых территорий МКД, приведенных в нормативное состояние, составит __ двор (___ МКД);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общая площадь благоустраиваемых дворовых территорий МКД составит 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___ малых архитектурных форм (далее - МАФ) будет установлено в зонах отдыха на дворовых территориях МКД, ____ элементов благоустройства (урны, скамейки)</w:t>
            </w:r>
          </w:p>
        </w:tc>
      </w:tr>
    </w:tbl>
    <w:p w:rsidR="004A720D" w:rsidRPr="00EC6E38" w:rsidRDefault="004A720D" w:rsidP="004A720D">
      <w:pPr>
        <w:rPr>
          <w:rFonts w:ascii="Times New Roman" w:hAnsi="Times New Roman"/>
          <w:sz w:val="24"/>
          <w:szCs w:val="24"/>
        </w:rPr>
        <w:sectPr w:rsidR="004A720D" w:rsidRPr="00EC6E38" w:rsidSect="00EC6E38">
          <w:pgSz w:w="11905" w:h="16838"/>
          <w:pgMar w:top="568" w:right="850" w:bottom="709" w:left="1701" w:header="0" w:footer="0" w:gutter="0"/>
          <w:cols w:space="720"/>
        </w:sect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Краткая характеристика муниципальной подпрограммы</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дворовых территорий МКД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муниципального 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муниципальном образовании насчитывается ____ многоквартирных домов (далее - МКД) общей площадью дворовых территорий 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в том числе асфальтового покрытия ____. м².</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Количество и площадь благоустроенных дворовых территорий МКД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_____ многоквартирных домов с площадью асфальтового покрытия _____.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Доля благоустроенных дворовых территорий МКД от общего количества дворовых территорий МКД составляет ___%.</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Охват населения благоустроенными дворовыми территориями МКД (доля населения, проживающего в жилом фонде с благоустроенными дворовыми территориями МКД, от общей численности населения муниципального образования) составляет ___%.</w:t>
      </w: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 xml:space="preserve">Результаты обследований дворовых территорий МКД показали, что асфальтобетонное покрытие внутри дворовых проездов и тротуаров пришло в негодность. В зонах отдыха большинства дворовых территорий МКД отсутствует необходимый набор МАФ и обустроенные детские спортивно-игровые площадки с </w:t>
      </w:r>
      <w:proofErr w:type="spellStart"/>
      <w:r w:rsidRPr="00EC6E38">
        <w:rPr>
          <w:rFonts w:ascii="Times New Roman" w:hAnsi="Times New Roman" w:cs="Times New Roman"/>
          <w:sz w:val="24"/>
          <w:szCs w:val="24"/>
        </w:rPr>
        <w:t>травмобезопасным</w:t>
      </w:r>
      <w:proofErr w:type="spellEnd"/>
      <w:r w:rsidRPr="00EC6E38">
        <w:rPr>
          <w:rFonts w:ascii="Times New Roman" w:hAnsi="Times New Roman" w:cs="Times New Roman"/>
          <w:sz w:val="24"/>
          <w:szCs w:val="24"/>
        </w:rPr>
        <w:t xml:space="preserve"> покрытием. Отсутствуют специально оборудованные стоянки для автомобилей, что приводит к их хаотичной парковке, в некоторых случаях даже на зеленой зоне.</w:t>
      </w: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p>
    <w:p w:rsidR="004A720D" w:rsidRPr="00EC6E38" w:rsidRDefault="004A720D" w:rsidP="004A720D">
      <w:pPr>
        <w:pStyle w:val="ConsPlusNormal"/>
        <w:ind w:left="4395"/>
        <w:rPr>
          <w:rFonts w:ascii="Times New Roman" w:hAnsi="Times New Roman" w:cs="Times New Roman"/>
          <w:szCs w:val="22"/>
        </w:rPr>
      </w:pPr>
      <w:bookmarkStart w:id="1" w:name="P696"/>
      <w:bookmarkEnd w:id="1"/>
      <w:r w:rsidRPr="00EC6E38">
        <w:rPr>
          <w:rFonts w:ascii="Times New Roman" w:hAnsi="Times New Roman" w:cs="Times New Roman"/>
          <w:szCs w:val="22"/>
        </w:rPr>
        <w:lastRenderedPageBreak/>
        <w:t>Приложение № 2</w:t>
      </w:r>
    </w:p>
    <w:p w:rsidR="004A720D" w:rsidRPr="00EC6E38" w:rsidRDefault="004A720D" w:rsidP="004A720D">
      <w:pPr>
        <w:pStyle w:val="ConsPlusNormal"/>
        <w:ind w:left="4395"/>
        <w:rPr>
          <w:rFonts w:ascii="Times New Roman" w:hAnsi="Times New Roman" w:cs="Times New Roman"/>
          <w:szCs w:val="22"/>
        </w:rPr>
      </w:pPr>
      <w:r w:rsidRPr="00EC6E38">
        <w:rPr>
          <w:rFonts w:ascii="Times New Roman" w:hAnsi="Times New Roman" w:cs="Times New Roman"/>
          <w:szCs w:val="22"/>
        </w:rPr>
        <w:t xml:space="preserve">к муниципальной программе «Формирование </w:t>
      </w:r>
    </w:p>
    <w:p w:rsidR="004A720D" w:rsidRPr="00EC6E38" w:rsidRDefault="004A720D" w:rsidP="004A720D">
      <w:pPr>
        <w:pStyle w:val="ConsPlusNormal"/>
        <w:ind w:left="4395"/>
        <w:rPr>
          <w:rFonts w:ascii="Times New Roman" w:hAnsi="Times New Roman" w:cs="Times New Roman"/>
          <w:szCs w:val="22"/>
        </w:rPr>
      </w:pPr>
      <w:r w:rsidRPr="00EC6E38">
        <w:rPr>
          <w:rFonts w:ascii="Times New Roman" w:hAnsi="Times New Roman" w:cs="Times New Roman"/>
          <w:szCs w:val="22"/>
        </w:rPr>
        <w:t xml:space="preserve">современной городской среды в сельском поселении </w:t>
      </w:r>
    </w:p>
    <w:p w:rsidR="004A720D" w:rsidRPr="00EC6E38" w:rsidRDefault="004A720D" w:rsidP="004A720D">
      <w:pPr>
        <w:pStyle w:val="ConsPlusNormal"/>
        <w:ind w:left="4395"/>
        <w:rPr>
          <w:rFonts w:ascii="Times New Roman" w:hAnsi="Times New Roman" w:cs="Times New Roman"/>
          <w:szCs w:val="22"/>
        </w:rPr>
      </w:pPr>
      <w:proofErr w:type="spellStart"/>
      <w:r w:rsidRPr="00EC6E38">
        <w:rPr>
          <w:rFonts w:ascii="Times New Roman" w:hAnsi="Times New Roman" w:cs="Times New Roman"/>
          <w:szCs w:val="22"/>
        </w:rPr>
        <w:t>Чесноковский</w:t>
      </w:r>
      <w:proofErr w:type="spellEnd"/>
      <w:r w:rsidRPr="00EC6E38">
        <w:rPr>
          <w:rFonts w:ascii="Times New Roman" w:hAnsi="Times New Roman" w:cs="Times New Roman"/>
          <w:szCs w:val="22"/>
        </w:rPr>
        <w:t xml:space="preserve"> сельсовет муниципального района </w:t>
      </w:r>
    </w:p>
    <w:p w:rsidR="004A720D" w:rsidRPr="00EC6E38" w:rsidRDefault="004A720D" w:rsidP="004A720D">
      <w:pPr>
        <w:pStyle w:val="ConsPlusNormal"/>
        <w:ind w:left="4395"/>
        <w:rPr>
          <w:rFonts w:ascii="Times New Roman" w:hAnsi="Times New Roman" w:cs="Times New Roman"/>
          <w:szCs w:val="22"/>
        </w:rPr>
      </w:pPr>
      <w:r w:rsidRPr="00EC6E38">
        <w:rPr>
          <w:rFonts w:ascii="Times New Roman" w:hAnsi="Times New Roman" w:cs="Times New Roman"/>
          <w:szCs w:val="22"/>
        </w:rPr>
        <w:t>Уфимский район Республики Башкортостан»</w:t>
      </w:r>
    </w:p>
    <w:p w:rsidR="004A720D" w:rsidRPr="00EC6E38" w:rsidRDefault="004A720D" w:rsidP="004A720D">
      <w:pPr>
        <w:pStyle w:val="ConsPlusNormal"/>
        <w:jc w:val="right"/>
        <w:rPr>
          <w:rFonts w:ascii="Times New Roman" w:hAnsi="Times New Roman" w:cs="Times New Roman"/>
          <w:sz w:val="24"/>
          <w:szCs w:val="24"/>
        </w:rPr>
      </w:pPr>
    </w:p>
    <w:p w:rsidR="004A720D" w:rsidRPr="00EC6E38" w:rsidRDefault="004A720D" w:rsidP="004A720D">
      <w:pPr>
        <w:pStyle w:val="ConsPlusNormal"/>
        <w:jc w:val="right"/>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МУНИЦИПАЛЬНАЯ ПОДПРОГРАММА</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муниципальных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ПАСПОРТ МУНИЦИПАЛЬНОЙ ПОДПРОГРАММЫ</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муниципальных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4A720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130"/>
      </w:tblGrid>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Наименование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муниципальных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(далее - Подпрограмма)</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Основания для разработки Подпрограммы</w:t>
            </w:r>
          </w:p>
        </w:tc>
        <w:tc>
          <w:tcPr>
            <w:tcW w:w="7130" w:type="dxa"/>
          </w:tcPr>
          <w:p w:rsidR="004A720D" w:rsidRPr="00EC6E38" w:rsidRDefault="00EC6E38" w:rsidP="00EC6E38">
            <w:pPr>
              <w:pStyle w:val="ConsPlusNormal"/>
              <w:jc w:val="both"/>
              <w:rPr>
                <w:rFonts w:ascii="Times New Roman" w:hAnsi="Times New Roman" w:cs="Times New Roman"/>
                <w:sz w:val="24"/>
                <w:szCs w:val="24"/>
              </w:rPr>
            </w:pPr>
            <w:hyperlink r:id="rId10" w:history="1">
              <w:r w:rsidR="004A720D" w:rsidRPr="00EC6E38">
                <w:rPr>
                  <w:rFonts w:ascii="Times New Roman" w:hAnsi="Times New Roman" w:cs="Times New Roman"/>
                  <w:sz w:val="24"/>
                  <w:szCs w:val="24"/>
                </w:rPr>
                <w:t>Постановление</w:t>
              </w:r>
            </w:hyperlink>
            <w:r w:rsidR="004A720D" w:rsidRPr="00EC6E38">
              <w:rPr>
                <w:rFonts w:ascii="Times New Roman" w:hAnsi="Times New Roman" w:cs="Times New Roman"/>
                <w:sz w:val="24"/>
                <w:szCs w:val="24"/>
              </w:rPr>
              <w:t xml:space="preserve">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Заказчик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Ответственный исполнитель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Участники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Администрация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Цели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повышение качества и комфорта современной городской среды на территории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муниципального района Уфимский район Республики Башкортостан</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Задачи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обеспечение формирования единого облика муниципального образования;</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проведение обустройства общественных территорий;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xml:space="preserve">- повышение уровня благоустройства муниципальных </w:t>
            </w:r>
            <w:r w:rsidRPr="00EC6E38">
              <w:rPr>
                <w:rFonts w:ascii="Times New Roman" w:hAnsi="Times New Roman" w:cs="Times New Roman"/>
                <w:sz w:val="24"/>
                <w:szCs w:val="24"/>
              </w:rPr>
              <w:lastRenderedPageBreak/>
              <w:t>общественных территорий</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lastRenderedPageBreak/>
              <w:t>Целевые индикаторы и показатели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количество благоустроенных муниципальных общественных территорий (ед.);</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площадь благоустроенных общественных территорий (</w:t>
            </w:r>
            <w:proofErr w:type="gramStart"/>
            <w:r w:rsidRPr="00EC6E38">
              <w:rPr>
                <w:rFonts w:ascii="Times New Roman" w:hAnsi="Times New Roman" w:cs="Times New Roman"/>
                <w:sz w:val="24"/>
                <w:szCs w:val="24"/>
              </w:rPr>
              <w:t>га</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доля площади благоустроенных муниципальных общественных территорий к общей площади муниципальных общественных территорий (%,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площадь благоустроенных общественных территорий, приходящаяся на 1 жителя сельского поселения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Срок реализации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2018 - 2022 годы</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Объемы и источники финансирования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Общий объем финансирования составляет - _____ тыс. рублей, в том числе за счет средств:</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а) федеральный бюджет - ____ тыс. рублей;</w:t>
            </w:r>
          </w:p>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б) бюджет Республики Башкортостан - ____ тыс. рублей</w:t>
            </w:r>
          </w:p>
        </w:tc>
      </w:tr>
      <w:tr w:rsidR="00EC6E38" w:rsidRPr="00EC6E38" w:rsidTr="00EC6E38">
        <w:tc>
          <w:tcPr>
            <w:tcW w:w="1984"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Ожидаемые результаты реализации Подпрограммы</w:t>
            </w:r>
          </w:p>
        </w:tc>
        <w:tc>
          <w:tcPr>
            <w:tcW w:w="7130" w:type="dxa"/>
          </w:tcPr>
          <w:p w:rsidR="004A720D" w:rsidRPr="00EC6E38" w:rsidRDefault="004A720D" w:rsidP="00EC6E38">
            <w:pPr>
              <w:pStyle w:val="ConsPlusNormal"/>
              <w:jc w:val="both"/>
              <w:rPr>
                <w:rFonts w:ascii="Times New Roman" w:hAnsi="Times New Roman" w:cs="Times New Roman"/>
                <w:sz w:val="24"/>
                <w:szCs w:val="24"/>
              </w:rPr>
            </w:pPr>
            <w:r w:rsidRPr="00EC6E38">
              <w:rPr>
                <w:rFonts w:ascii="Times New Roman" w:hAnsi="Times New Roman" w:cs="Times New Roman"/>
                <w:sz w:val="24"/>
                <w:szCs w:val="24"/>
              </w:rPr>
              <w:t>- обеспечение благоустройства общественной территории муниципального образования, 1-го знакового и социально значимого объекта площадью _____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что будет составлять ____% от общего количества общественных территорий</w:t>
            </w:r>
          </w:p>
        </w:tc>
      </w:tr>
    </w:tbl>
    <w:p w:rsidR="004A720D" w:rsidRPr="00EC6E38" w:rsidRDefault="004A720D" w:rsidP="004A720D">
      <w:pPr>
        <w:rPr>
          <w:rFonts w:ascii="Times New Roman" w:hAnsi="Times New Roman"/>
          <w:sz w:val="24"/>
          <w:szCs w:val="24"/>
        </w:rPr>
        <w:sectPr w:rsidR="004A720D" w:rsidRPr="00EC6E38" w:rsidSect="00EC6E38">
          <w:pgSz w:w="11905" w:h="16838"/>
          <w:pgMar w:top="1134" w:right="706" w:bottom="1134" w:left="1701" w:header="0" w:footer="0" w:gutter="0"/>
          <w:cols w:space="720"/>
        </w:sectPr>
      </w:pP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lastRenderedPageBreak/>
        <w:t>Краткая характеристика муниципальной подпрограммы</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 xml:space="preserve">«Благоустройство муниципальных общественных территорий сельского поселения </w:t>
      </w:r>
      <w:proofErr w:type="spellStart"/>
      <w:r w:rsidRPr="00EC6E38">
        <w:rPr>
          <w:rFonts w:ascii="Times New Roman" w:hAnsi="Times New Roman" w:cs="Times New Roman"/>
          <w:sz w:val="24"/>
          <w:szCs w:val="24"/>
        </w:rPr>
        <w:t>Чесноковский</w:t>
      </w:r>
      <w:proofErr w:type="spellEnd"/>
      <w:r w:rsidRPr="00EC6E38">
        <w:rPr>
          <w:rFonts w:ascii="Times New Roman" w:hAnsi="Times New Roman" w:cs="Times New Roman"/>
          <w:sz w:val="24"/>
          <w:szCs w:val="24"/>
        </w:rPr>
        <w:t xml:space="preserve"> сельсовет </w:t>
      </w:r>
    </w:p>
    <w:p w:rsidR="004A720D" w:rsidRPr="00EC6E38" w:rsidRDefault="004A720D" w:rsidP="004A720D">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муниципального района Уфимский район Республики Башкортостан»</w:t>
      </w:r>
    </w:p>
    <w:p w:rsidR="004A720D" w:rsidRPr="00EC6E38" w:rsidRDefault="004A720D" w:rsidP="004A720D">
      <w:pPr>
        <w:pStyle w:val="ConsPlusNormal"/>
        <w:ind w:left="540"/>
        <w:jc w:val="both"/>
        <w:rPr>
          <w:rFonts w:ascii="Times New Roman" w:hAnsi="Times New Roman" w:cs="Times New Roman"/>
          <w:sz w:val="24"/>
          <w:szCs w:val="24"/>
        </w:rPr>
      </w:pPr>
    </w:p>
    <w:p w:rsidR="004A720D" w:rsidRPr="00EC6E38" w:rsidRDefault="004A720D" w:rsidP="004A720D">
      <w:pPr>
        <w:pStyle w:val="ConsPlusNormal"/>
        <w:ind w:firstLine="540"/>
        <w:jc w:val="both"/>
        <w:rPr>
          <w:rFonts w:ascii="Times New Roman" w:hAnsi="Times New Roman" w:cs="Times New Roman"/>
          <w:sz w:val="24"/>
          <w:szCs w:val="24"/>
        </w:rPr>
      </w:pPr>
      <w:r w:rsidRPr="00EC6E38">
        <w:rPr>
          <w:rFonts w:ascii="Times New Roman" w:hAnsi="Times New Roman" w:cs="Times New Roman"/>
          <w:sz w:val="24"/>
          <w:szCs w:val="24"/>
        </w:rPr>
        <w:t>В муниципальном образовании ___ общественных территории площадью _____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xml:space="preserve">. Некоторые из общественных территорий потеряли </w:t>
      </w:r>
      <w:proofErr w:type="gramStart"/>
      <w:r w:rsidRPr="00EC6E38">
        <w:rPr>
          <w:rFonts w:ascii="Times New Roman" w:hAnsi="Times New Roman" w:cs="Times New Roman"/>
          <w:sz w:val="24"/>
          <w:szCs w:val="24"/>
        </w:rPr>
        <w:t>эстетический вид</w:t>
      </w:r>
      <w:proofErr w:type="gramEnd"/>
      <w:r w:rsidRPr="00EC6E38">
        <w:rPr>
          <w:rFonts w:ascii="Times New Roman" w:hAnsi="Times New Roman" w:cs="Times New Roman"/>
          <w:sz w:val="24"/>
          <w:szCs w:val="24"/>
        </w:rPr>
        <w:t xml:space="preserve"> и нуждаются в ремонте. Так, в настоящее время площадь благоустроенных общественных территорий составляет 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это ___% от общей площади общественных территорий. Соответственно, ____% - это площади общественных территорий, нуждающихся в благоустройстве. На одного жителя сельского поселения приходится ____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 xml:space="preserve"> благоустроенных общественных территорий.</w:t>
      </w:r>
    </w:p>
    <w:p w:rsidR="004A720D" w:rsidRPr="00EC6E38" w:rsidRDefault="004A720D" w:rsidP="004A720D">
      <w:pPr>
        <w:pStyle w:val="ConsPlusNormal"/>
        <w:ind w:left="540"/>
        <w:jc w:val="both"/>
        <w:rPr>
          <w:rFonts w:ascii="Times New Roman" w:hAnsi="Times New Roman" w:cs="Times New Roman"/>
          <w:sz w:val="24"/>
          <w:szCs w:val="24"/>
        </w:rPr>
      </w:pPr>
    </w:p>
    <w:p w:rsidR="004A720D" w:rsidRPr="00EC6E38" w:rsidRDefault="004A720D" w:rsidP="004A720D">
      <w:pPr>
        <w:pStyle w:val="ConsPlusNormal"/>
        <w:jc w:val="center"/>
        <w:rPr>
          <w:rFonts w:ascii="Times New Roman" w:hAnsi="Times New Roman" w:cs="Times New Roman"/>
          <w:sz w:val="24"/>
          <w:szCs w:val="24"/>
        </w:rPr>
      </w:pPr>
      <w:bookmarkStart w:id="2" w:name="P2450"/>
      <w:bookmarkEnd w:id="2"/>
      <w:r w:rsidRPr="00EC6E38">
        <w:rPr>
          <w:rFonts w:ascii="Times New Roman" w:hAnsi="Times New Roman" w:cs="Times New Roman"/>
          <w:sz w:val="24"/>
          <w:szCs w:val="24"/>
        </w:rPr>
        <w:t>Перечень общественных территорий, включенных в Программу</w:t>
      </w:r>
    </w:p>
    <w:p w:rsidR="004A720D" w:rsidRPr="00EC6E38" w:rsidRDefault="004A720D" w:rsidP="004A720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92"/>
        <w:gridCol w:w="4439"/>
        <w:gridCol w:w="1418"/>
        <w:gridCol w:w="835"/>
        <w:gridCol w:w="1361"/>
        <w:gridCol w:w="1914"/>
      </w:tblGrid>
      <w:tr w:rsidR="00EC6E38" w:rsidRPr="00EC6E38" w:rsidTr="00EC6E38">
        <w:tc>
          <w:tcPr>
            <w:tcW w:w="510" w:type="dxa"/>
            <w:vMerge w:val="restart"/>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N</w:t>
            </w:r>
          </w:p>
          <w:p w:rsidR="004A720D" w:rsidRPr="00EC6E38" w:rsidRDefault="004A720D" w:rsidP="00EC6E38">
            <w:pPr>
              <w:pStyle w:val="ConsPlusNormal"/>
              <w:jc w:val="center"/>
              <w:rPr>
                <w:rFonts w:ascii="Times New Roman" w:hAnsi="Times New Roman" w:cs="Times New Roman"/>
                <w:sz w:val="24"/>
                <w:szCs w:val="24"/>
              </w:rPr>
            </w:pPr>
            <w:proofErr w:type="gramStart"/>
            <w:r w:rsidRPr="00EC6E38">
              <w:rPr>
                <w:rFonts w:ascii="Times New Roman" w:hAnsi="Times New Roman" w:cs="Times New Roman"/>
                <w:sz w:val="24"/>
                <w:szCs w:val="24"/>
              </w:rPr>
              <w:t>п</w:t>
            </w:r>
            <w:proofErr w:type="gramEnd"/>
            <w:r w:rsidRPr="00EC6E38">
              <w:rPr>
                <w:rFonts w:ascii="Times New Roman" w:hAnsi="Times New Roman" w:cs="Times New Roman"/>
                <w:sz w:val="24"/>
                <w:szCs w:val="24"/>
              </w:rPr>
              <w:t>/п</w:t>
            </w:r>
          </w:p>
        </w:tc>
        <w:tc>
          <w:tcPr>
            <w:tcW w:w="1492" w:type="dxa"/>
            <w:vMerge w:val="restart"/>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Адрес</w:t>
            </w:r>
          </w:p>
        </w:tc>
        <w:tc>
          <w:tcPr>
            <w:tcW w:w="4439" w:type="dxa"/>
            <w:vMerge w:val="restart"/>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Наименование работ</w:t>
            </w:r>
          </w:p>
        </w:tc>
        <w:tc>
          <w:tcPr>
            <w:tcW w:w="1418" w:type="dxa"/>
            <w:vMerge w:val="restart"/>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Площадь (тыс. м</w:t>
            </w:r>
            <w:proofErr w:type="gramStart"/>
            <w:r w:rsidRPr="00EC6E38">
              <w:rPr>
                <w:rFonts w:ascii="Times New Roman" w:hAnsi="Times New Roman" w:cs="Times New Roman"/>
                <w:sz w:val="24"/>
                <w:szCs w:val="24"/>
                <w:vertAlign w:val="superscript"/>
              </w:rPr>
              <w:t>2</w:t>
            </w:r>
            <w:proofErr w:type="gramEnd"/>
            <w:r w:rsidRPr="00EC6E38">
              <w:rPr>
                <w:rFonts w:ascii="Times New Roman" w:hAnsi="Times New Roman" w:cs="Times New Roman"/>
                <w:sz w:val="24"/>
                <w:szCs w:val="24"/>
              </w:rPr>
              <w:t>)</w:t>
            </w:r>
          </w:p>
        </w:tc>
        <w:tc>
          <w:tcPr>
            <w:tcW w:w="4110" w:type="dxa"/>
            <w:gridSpan w:val="3"/>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Стоимость благоустройства, тыс. руб.</w:t>
            </w:r>
          </w:p>
        </w:tc>
      </w:tr>
      <w:tr w:rsidR="00EC6E38" w:rsidRPr="00EC6E38" w:rsidTr="00EC6E38">
        <w:tc>
          <w:tcPr>
            <w:tcW w:w="510" w:type="dxa"/>
            <w:vMerge/>
          </w:tcPr>
          <w:p w:rsidR="004A720D" w:rsidRPr="00EC6E38" w:rsidRDefault="004A720D" w:rsidP="00EC6E38">
            <w:pPr>
              <w:rPr>
                <w:rFonts w:ascii="Times New Roman" w:hAnsi="Times New Roman"/>
                <w:sz w:val="24"/>
                <w:szCs w:val="24"/>
              </w:rPr>
            </w:pPr>
          </w:p>
        </w:tc>
        <w:tc>
          <w:tcPr>
            <w:tcW w:w="1492" w:type="dxa"/>
            <w:vMerge/>
          </w:tcPr>
          <w:p w:rsidR="004A720D" w:rsidRPr="00EC6E38" w:rsidRDefault="004A720D" w:rsidP="00EC6E38">
            <w:pPr>
              <w:rPr>
                <w:rFonts w:ascii="Times New Roman" w:hAnsi="Times New Roman"/>
                <w:sz w:val="24"/>
                <w:szCs w:val="24"/>
              </w:rPr>
            </w:pPr>
          </w:p>
        </w:tc>
        <w:tc>
          <w:tcPr>
            <w:tcW w:w="4439" w:type="dxa"/>
            <w:vMerge/>
          </w:tcPr>
          <w:p w:rsidR="004A720D" w:rsidRPr="00EC6E38" w:rsidRDefault="004A720D" w:rsidP="00EC6E38">
            <w:pPr>
              <w:rPr>
                <w:rFonts w:ascii="Times New Roman" w:hAnsi="Times New Roman"/>
                <w:sz w:val="24"/>
                <w:szCs w:val="24"/>
              </w:rPr>
            </w:pPr>
          </w:p>
        </w:tc>
        <w:tc>
          <w:tcPr>
            <w:tcW w:w="1418" w:type="dxa"/>
            <w:vMerge/>
          </w:tcPr>
          <w:p w:rsidR="004A720D" w:rsidRPr="00EC6E38" w:rsidRDefault="004A720D" w:rsidP="00EC6E38">
            <w:pPr>
              <w:rPr>
                <w:rFonts w:ascii="Times New Roman" w:hAnsi="Times New Roman"/>
                <w:sz w:val="24"/>
                <w:szCs w:val="24"/>
              </w:rPr>
            </w:pPr>
          </w:p>
        </w:tc>
        <w:tc>
          <w:tcPr>
            <w:tcW w:w="835" w:type="dxa"/>
            <w:vMerge w:val="restart"/>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Всего</w:t>
            </w:r>
          </w:p>
        </w:tc>
        <w:tc>
          <w:tcPr>
            <w:tcW w:w="3275" w:type="dxa"/>
            <w:gridSpan w:val="2"/>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В том числе</w:t>
            </w:r>
          </w:p>
        </w:tc>
      </w:tr>
      <w:tr w:rsidR="00EC6E38" w:rsidRPr="00EC6E38" w:rsidTr="00EC6E38">
        <w:tc>
          <w:tcPr>
            <w:tcW w:w="510" w:type="dxa"/>
            <w:vMerge/>
          </w:tcPr>
          <w:p w:rsidR="004A720D" w:rsidRPr="00EC6E38" w:rsidRDefault="004A720D" w:rsidP="00EC6E38">
            <w:pPr>
              <w:rPr>
                <w:rFonts w:ascii="Times New Roman" w:hAnsi="Times New Roman"/>
                <w:sz w:val="24"/>
                <w:szCs w:val="24"/>
              </w:rPr>
            </w:pPr>
          </w:p>
        </w:tc>
        <w:tc>
          <w:tcPr>
            <w:tcW w:w="1492" w:type="dxa"/>
            <w:vMerge/>
          </w:tcPr>
          <w:p w:rsidR="004A720D" w:rsidRPr="00EC6E38" w:rsidRDefault="004A720D" w:rsidP="00EC6E38">
            <w:pPr>
              <w:rPr>
                <w:rFonts w:ascii="Times New Roman" w:hAnsi="Times New Roman"/>
                <w:sz w:val="24"/>
                <w:szCs w:val="24"/>
              </w:rPr>
            </w:pPr>
          </w:p>
        </w:tc>
        <w:tc>
          <w:tcPr>
            <w:tcW w:w="4439" w:type="dxa"/>
            <w:vMerge/>
          </w:tcPr>
          <w:p w:rsidR="004A720D" w:rsidRPr="00EC6E38" w:rsidRDefault="004A720D" w:rsidP="00EC6E38">
            <w:pPr>
              <w:rPr>
                <w:rFonts w:ascii="Times New Roman" w:hAnsi="Times New Roman"/>
                <w:sz w:val="24"/>
                <w:szCs w:val="24"/>
              </w:rPr>
            </w:pPr>
          </w:p>
        </w:tc>
        <w:tc>
          <w:tcPr>
            <w:tcW w:w="1418" w:type="dxa"/>
            <w:vMerge/>
          </w:tcPr>
          <w:p w:rsidR="004A720D" w:rsidRPr="00EC6E38" w:rsidRDefault="004A720D" w:rsidP="00EC6E38">
            <w:pPr>
              <w:rPr>
                <w:rFonts w:ascii="Times New Roman" w:hAnsi="Times New Roman"/>
                <w:sz w:val="24"/>
                <w:szCs w:val="24"/>
              </w:rPr>
            </w:pPr>
          </w:p>
        </w:tc>
        <w:tc>
          <w:tcPr>
            <w:tcW w:w="835" w:type="dxa"/>
            <w:vMerge/>
          </w:tcPr>
          <w:p w:rsidR="004A720D" w:rsidRPr="00EC6E38" w:rsidRDefault="004A720D" w:rsidP="00EC6E38">
            <w:pPr>
              <w:rPr>
                <w:rFonts w:ascii="Times New Roman" w:hAnsi="Times New Roman"/>
                <w:sz w:val="24"/>
                <w:szCs w:val="24"/>
              </w:rPr>
            </w:pPr>
          </w:p>
        </w:tc>
        <w:tc>
          <w:tcPr>
            <w:tcW w:w="1361"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Бюджет РФ</w:t>
            </w:r>
          </w:p>
        </w:tc>
        <w:tc>
          <w:tcPr>
            <w:tcW w:w="1914"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Бюджет РБ</w:t>
            </w:r>
          </w:p>
        </w:tc>
      </w:tr>
      <w:tr w:rsidR="00EC6E38" w:rsidRPr="00EC6E38" w:rsidTr="00EC6E38">
        <w:tc>
          <w:tcPr>
            <w:tcW w:w="510" w:type="dxa"/>
            <w:vAlign w:val="center"/>
          </w:tcPr>
          <w:p w:rsidR="004A720D" w:rsidRPr="00EC6E38" w:rsidRDefault="004A720D" w:rsidP="00EC6E38">
            <w:pPr>
              <w:pStyle w:val="ConsPlusNormal"/>
              <w:jc w:val="center"/>
              <w:rPr>
                <w:rFonts w:ascii="Times New Roman" w:hAnsi="Times New Roman" w:cs="Times New Roman"/>
                <w:sz w:val="24"/>
                <w:szCs w:val="24"/>
              </w:rPr>
            </w:pPr>
            <w:r w:rsidRPr="00EC6E38">
              <w:rPr>
                <w:rFonts w:ascii="Times New Roman" w:hAnsi="Times New Roman" w:cs="Times New Roman"/>
                <w:sz w:val="24"/>
                <w:szCs w:val="24"/>
              </w:rPr>
              <w:t>1</w:t>
            </w:r>
          </w:p>
        </w:tc>
        <w:tc>
          <w:tcPr>
            <w:tcW w:w="1492" w:type="dxa"/>
            <w:vAlign w:val="center"/>
          </w:tcPr>
          <w:p w:rsidR="004A720D" w:rsidRPr="00EC6E38" w:rsidRDefault="004A720D" w:rsidP="00EC6E38">
            <w:pPr>
              <w:pStyle w:val="ConsPlusNormal"/>
              <w:jc w:val="center"/>
              <w:rPr>
                <w:rFonts w:ascii="Times New Roman" w:hAnsi="Times New Roman" w:cs="Times New Roman"/>
                <w:sz w:val="24"/>
                <w:szCs w:val="24"/>
              </w:rPr>
            </w:pPr>
          </w:p>
        </w:tc>
        <w:tc>
          <w:tcPr>
            <w:tcW w:w="4439" w:type="dxa"/>
          </w:tcPr>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укладка бетонной плитки;</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устройство резинового покрытия детской площадки;</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xml:space="preserve">- укладка покрытия </w:t>
            </w:r>
            <w:proofErr w:type="gramStart"/>
            <w:r w:rsidRPr="00EC6E38">
              <w:rPr>
                <w:rFonts w:ascii="Times New Roman" w:hAnsi="Times New Roman" w:cs="Times New Roman"/>
                <w:sz w:val="24"/>
                <w:szCs w:val="24"/>
              </w:rPr>
              <w:t>под</w:t>
            </w:r>
            <w:proofErr w:type="gramEnd"/>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аттракционами, в центральной зоне и в озеленении;</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устройство покрытия из гранитного щебня;</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устройство покрытия из асфальтобетона под велодорожку;</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покрытие из эко-плитки;</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посадка крупномеров;</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посадка кустарников;</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Посадка живой изгороди:</w:t>
            </w:r>
          </w:p>
          <w:p w:rsidR="004A720D" w:rsidRPr="00EC6E38" w:rsidRDefault="004A720D" w:rsidP="00EC6E38">
            <w:pPr>
              <w:pStyle w:val="ConsPlusNormal"/>
              <w:rPr>
                <w:rFonts w:ascii="Times New Roman" w:hAnsi="Times New Roman" w:cs="Times New Roman"/>
                <w:sz w:val="24"/>
                <w:szCs w:val="24"/>
              </w:rPr>
            </w:pPr>
            <w:proofErr w:type="gramStart"/>
            <w:r w:rsidRPr="00EC6E38">
              <w:rPr>
                <w:rFonts w:ascii="Times New Roman" w:hAnsi="Times New Roman" w:cs="Times New Roman"/>
                <w:sz w:val="24"/>
                <w:szCs w:val="24"/>
              </w:rPr>
              <w:t>Миксбордер (альпийская горка</w:t>
            </w:r>
            <w:proofErr w:type="gramEnd"/>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можжевельник, сосна, чубушник, сирень, шиповник, роза кустовая);</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 устройство газона рулонного;</w:t>
            </w:r>
          </w:p>
          <w:p w:rsidR="004A720D" w:rsidRPr="00EC6E38" w:rsidRDefault="004A720D" w:rsidP="00EC6E38">
            <w:pPr>
              <w:pStyle w:val="ConsPlusNormal"/>
              <w:rPr>
                <w:rFonts w:ascii="Times New Roman" w:hAnsi="Times New Roman" w:cs="Times New Roman"/>
                <w:sz w:val="24"/>
                <w:szCs w:val="24"/>
              </w:rPr>
            </w:pPr>
            <w:r w:rsidRPr="00EC6E38">
              <w:rPr>
                <w:rFonts w:ascii="Times New Roman" w:hAnsi="Times New Roman" w:cs="Times New Roman"/>
                <w:sz w:val="24"/>
                <w:szCs w:val="24"/>
              </w:rPr>
              <w:t>Устройство систем освещения</w:t>
            </w:r>
          </w:p>
        </w:tc>
        <w:tc>
          <w:tcPr>
            <w:tcW w:w="1418" w:type="dxa"/>
            <w:vAlign w:val="center"/>
          </w:tcPr>
          <w:p w:rsidR="004A720D" w:rsidRPr="00EC6E38" w:rsidRDefault="004A720D" w:rsidP="00EC6E38">
            <w:pPr>
              <w:pStyle w:val="ConsPlusNormal"/>
              <w:jc w:val="center"/>
              <w:rPr>
                <w:rFonts w:ascii="Times New Roman" w:hAnsi="Times New Roman" w:cs="Times New Roman"/>
                <w:sz w:val="24"/>
                <w:szCs w:val="24"/>
              </w:rPr>
            </w:pPr>
          </w:p>
        </w:tc>
        <w:tc>
          <w:tcPr>
            <w:tcW w:w="835" w:type="dxa"/>
            <w:vAlign w:val="center"/>
          </w:tcPr>
          <w:p w:rsidR="004A720D" w:rsidRPr="00EC6E38" w:rsidRDefault="004A720D" w:rsidP="00EC6E38">
            <w:pPr>
              <w:pStyle w:val="ConsPlusNormal"/>
              <w:jc w:val="center"/>
              <w:rPr>
                <w:rFonts w:ascii="Times New Roman" w:hAnsi="Times New Roman" w:cs="Times New Roman"/>
                <w:sz w:val="24"/>
                <w:szCs w:val="24"/>
              </w:rPr>
            </w:pPr>
          </w:p>
        </w:tc>
        <w:tc>
          <w:tcPr>
            <w:tcW w:w="1361" w:type="dxa"/>
            <w:vAlign w:val="center"/>
          </w:tcPr>
          <w:p w:rsidR="004A720D" w:rsidRPr="00EC6E38" w:rsidRDefault="004A720D" w:rsidP="00EC6E38">
            <w:pPr>
              <w:pStyle w:val="ConsPlusNormal"/>
              <w:jc w:val="center"/>
              <w:rPr>
                <w:rFonts w:ascii="Times New Roman" w:hAnsi="Times New Roman" w:cs="Times New Roman"/>
                <w:sz w:val="24"/>
                <w:szCs w:val="24"/>
              </w:rPr>
            </w:pPr>
          </w:p>
        </w:tc>
        <w:tc>
          <w:tcPr>
            <w:tcW w:w="1914" w:type="dxa"/>
            <w:vAlign w:val="center"/>
          </w:tcPr>
          <w:p w:rsidR="004A720D" w:rsidRPr="00EC6E38" w:rsidRDefault="004A720D" w:rsidP="00EC6E38">
            <w:pPr>
              <w:pStyle w:val="ConsPlusNormal"/>
              <w:jc w:val="center"/>
              <w:rPr>
                <w:rFonts w:ascii="Times New Roman" w:hAnsi="Times New Roman" w:cs="Times New Roman"/>
                <w:sz w:val="24"/>
                <w:szCs w:val="24"/>
              </w:rPr>
            </w:pPr>
          </w:p>
        </w:tc>
      </w:tr>
    </w:tbl>
    <w:p w:rsidR="008E5C3E" w:rsidRPr="00EC6E38" w:rsidRDefault="008E5C3E" w:rsidP="00EC6E38">
      <w:bookmarkStart w:id="3" w:name="_GoBack"/>
      <w:bookmarkEnd w:id="3"/>
    </w:p>
    <w:sectPr w:rsidR="008E5C3E" w:rsidRPr="00EC6E38" w:rsidSect="00EC6E38">
      <w:pgSz w:w="16838" w:h="11905" w:orient="landscape"/>
      <w:pgMar w:top="850" w:right="1134"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2C"/>
    <w:rsid w:val="003F182C"/>
    <w:rsid w:val="004A720D"/>
    <w:rsid w:val="005473E1"/>
    <w:rsid w:val="008E5C3E"/>
    <w:rsid w:val="00EC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0D"/>
    <w:rPr>
      <w:rFonts w:ascii="Calibri" w:eastAsia="Calibri" w:hAnsi="Calibri" w:cs="Times New Roman"/>
    </w:rPr>
  </w:style>
  <w:style w:type="paragraph" w:styleId="1">
    <w:name w:val="heading 1"/>
    <w:basedOn w:val="a"/>
    <w:next w:val="a"/>
    <w:link w:val="10"/>
    <w:uiPriority w:val="9"/>
    <w:qFormat/>
    <w:rsid w:val="004A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2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72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2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72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72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72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A72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2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A72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72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A72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A72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A72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A72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A72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A72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A720D"/>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4A72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A720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A7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A720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A720D"/>
    <w:rPr>
      <w:b/>
      <w:bCs/>
    </w:rPr>
  </w:style>
  <w:style w:type="character" w:styleId="a9">
    <w:name w:val="Emphasis"/>
    <w:basedOn w:val="a0"/>
    <w:uiPriority w:val="20"/>
    <w:qFormat/>
    <w:rsid w:val="004A720D"/>
    <w:rPr>
      <w:i/>
      <w:iCs/>
    </w:rPr>
  </w:style>
  <w:style w:type="paragraph" w:styleId="aa">
    <w:name w:val="No Spacing"/>
    <w:uiPriority w:val="1"/>
    <w:qFormat/>
    <w:rsid w:val="004A720D"/>
    <w:pPr>
      <w:spacing w:after="0" w:line="240" w:lineRule="auto"/>
    </w:pPr>
  </w:style>
  <w:style w:type="paragraph" w:styleId="ab">
    <w:name w:val="List Paragraph"/>
    <w:basedOn w:val="a"/>
    <w:uiPriority w:val="34"/>
    <w:qFormat/>
    <w:rsid w:val="004A720D"/>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4A720D"/>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4A720D"/>
    <w:rPr>
      <w:i/>
      <w:iCs/>
      <w:color w:val="000000" w:themeColor="text1"/>
    </w:rPr>
  </w:style>
  <w:style w:type="paragraph" w:styleId="ac">
    <w:name w:val="Intense Quote"/>
    <w:basedOn w:val="a"/>
    <w:next w:val="a"/>
    <w:link w:val="ad"/>
    <w:uiPriority w:val="30"/>
    <w:qFormat/>
    <w:rsid w:val="004A72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d">
    <w:name w:val="Выделенная цитата Знак"/>
    <w:basedOn w:val="a0"/>
    <w:link w:val="ac"/>
    <w:uiPriority w:val="30"/>
    <w:rsid w:val="004A720D"/>
    <w:rPr>
      <w:b/>
      <w:bCs/>
      <w:i/>
      <w:iCs/>
      <w:color w:val="4F81BD" w:themeColor="accent1"/>
    </w:rPr>
  </w:style>
  <w:style w:type="character" w:styleId="ae">
    <w:name w:val="Subtle Emphasis"/>
    <w:basedOn w:val="a0"/>
    <w:uiPriority w:val="19"/>
    <w:qFormat/>
    <w:rsid w:val="004A720D"/>
    <w:rPr>
      <w:i/>
      <w:iCs/>
      <w:color w:val="808080" w:themeColor="text1" w:themeTint="7F"/>
    </w:rPr>
  </w:style>
  <w:style w:type="character" w:styleId="af">
    <w:name w:val="Intense Emphasis"/>
    <w:basedOn w:val="a0"/>
    <w:uiPriority w:val="21"/>
    <w:qFormat/>
    <w:rsid w:val="004A720D"/>
    <w:rPr>
      <w:b/>
      <w:bCs/>
      <w:i/>
      <w:iCs/>
      <w:color w:val="4F81BD" w:themeColor="accent1"/>
    </w:rPr>
  </w:style>
  <w:style w:type="character" w:styleId="af0">
    <w:name w:val="Subtle Reference"/>
    <w:basedOn w:val="a0"/>
    <w:uiPriority w:val="31"/>
    <w:qFormat/>
    <w:rsid w:val="004A720D"/>
    <w:rPr>
      <w:smallCaps/>
      <w:color w:val="C0504D" w:themeColor="accent2"/>
      <w:u w:val="single"/>
    </w:rPr>
  </w:style>
  <w:style w:type="character" w:styleId="af1">
    <w:name w:val="Intense Reference"/>
    <w:basedOn w:val="a0"/>
    <w:uiPriority w:val="32"/>
    <w:qFormat/>
    <w:rsid w:val="004A720D"/>
    <w:rPr>
      <w:b/>
      <w:bCs/>
      <w:smallCaps/>
      <w:color w:val="C0504D" w:themeColor="accent2"/>
      <w:spacing w:val="5"/>
      <w:u w:val="single"/>
    </w:rPr>
  </w:style>
  <w:style w:type="character" w:styleId="af2">
    <w:name w:val="Book Title"/>
    <w:basedOn w:val="a0"/>
    <w:uiPriority w:val="33"/>
    <w:qFormat/>
    <w:rsid w:val="004A720D"/>
    <w:rPr>
      <w:b/>
      <w:bCs/>
      <w:smallCaps/>
      <w:spacing w:val="5"/>
    </w:rPr>
  </w:style>
  <w:style w:type="paragraph" w:styleId="af3">
    <w:name w:val="TOC Heading"/>
    <w:basedOn w:val="1"/>
    <w:next w:val="a"/>
    <w:uiPriority w:val="39"/>
    <w:semiHidden/>
    <w:unhideWhenUsed/>
    <w:qFormat/>
    <w:rsid w:val="004A720D"/>
    <w:pPr>
      <w:outlineLvl w:val="9"/>
    </w:pPr>
  </w:style>
  <w:style w:type="paragraph" w:customStyle="1" w:styleId="ConsPlusNormal">
    <w:name w:val="ConsPlusNormal"/>
    <w:rsid w:val="004A7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20D"/>
    <w:pPr>
      <w:widowControl w:val="0"/>
      <w:autoSpaceDE w:val="0"/>
      <w:autoSpaceDN w:val="0"/>
      <w:spacing w:after="0" w:line="240" w:lineRule="auto"/>
    </w:pPr>
    <w:rPr>
      <w:rFonts w:ascii="Tahoma" w:eastAsia="Times New Roman" w:hAnsi="Tahoma" w:cs="Tahoma"/>
      <w:szCs w:val="20"/>
      <w:lang w:eastAsia="ru-RU"/>
    </w:rPr>
  </w:style>
  <w:style w:type="paragraph" w:styleId="af4">
    <w:name w:val="Balloon Text"/>
    <w:basedOn w:val="a"/>
    <w:link w:val="af5"/>
    <w:uiPriority w:val="99"/>
    <w:semiHidden/>
    <w:unhideWhenUsed/>
    <w:rsid w:val="00EC6E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C6E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0D"/>
    <w:rPr>
      <w:rFonts w:ascii="Calibri" w:eastAsia="Calibri" w:hAnsi="Calibri" w:cs="Times New Roman"/>
    </w:rPr>
  </w:style>
  <w:style w:type="paragraph" w:styleId="1">
    <w:name w:val="heading 1"/>
    <w:basedOn w:val="a"/>
    <w:next w:val="a"/>
    <w:link w:val="10"/>
    <w:uiPriority w:val="9"/>
    <w:qFormat/>
    <w:rsid w:val="004A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2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72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2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72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72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72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A72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2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A72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72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A72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A72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A72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A72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A72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A72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A720D"/>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4A72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A720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A7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A720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A720D"/>
    <w:rPr>
      <w:b/>
      <w:bCs/>
    </w:rPr>
  </w:style>
  <w:style w:type="character" w:styleId="a9">
    <w:name w:val="Emphasis"/>
    <w:basedOn w:val="a0"/>
    <w:uiPriority w:val="20"/>
    <w:qFormat/>
    <w:rsid w:val="004A720D"/>
    <w:rPr>
      <w:i/>
      <w:iCs/>
    </w:rPr>
  </w:style>
  <w:style w:type="paragraph" w:styleId="aa">
    <w:name w:val="No Spacing"/>
    <w:uiPriority w:val="1"/>
    <w:qFormat/>
    <w:rsid w:val="004A720D"/>
    <w:pPr>
      <w:spacing w:after="0" w:line="240" w:lineRule="auto"/>
    </w:pPr>
  </w:style>
  <w:style w:type="paragraph" w:styleId="ab">
    <w:name w:val="List Paragraph"/>
    <w:basedOn w:val="a"/>
    <w:uiPriority w:val="34"/>
    <w:qFormat/>
    <w:rsid w:val="004A720D"/>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4A720D"/>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4A720D"/>
    <w:rPr>
      <w:i/>
      <w:iCs/>
      <w:color w:val="000000" w:themeColor="text1"/>
    </w:rPr>
  </w:style>
  <w:style w:type="paragraph" w:styleId="ac">
    <w:name w:val="Intense Quote"/>
    <w:basedOn w:val="a"/>
    <w:next w:val="a"/>
    <w:link w:val="ad"/>
    <w:uiPriority w:val="30"/>
    <w:qFormat/>
    <w:rsid w:val="004A72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d">
    <w:name w:val="Выделенная цитата Знак"/>
    <w:basedOn w:val="a0"/>
    <w:link w:val="ac"/>
    <w:uiPriority w:val="30"/>
    <w:rsid w:val="004A720D"/>
    <w:rPr>
      <w:b/>
      <w:bCs/>
      <w:i/>
      <w:iCs/>
      <w:color w:val="4F81BD" w:themeColor="accent1"/>
    </w:rPr>
  </w:style>
  <w:style w:type="character" w:styleId="ae">
    <w:name w:val="Subtle Emphasis"/>
    <w:basedOn w:val="a0"/>
    <w:uiPriority w:val="19"/>
    <w:qFormat/>
    <w:rsid w:val="004A720D"/>
    <w:rPr>
      <w:i/>
      <w:iCs/>
      <w:color w:val="808080" w:themeColor="text1" w:themeTint="7F"/>
    </w:rPr>
  </w:style>
  <w:style w:type="character" w:styleId="af">
    <w:name w:val="Intense Emphasis"/>
    <w:basedOn w:val="a0"/>
    <w:uiPriority w:val="21"/>
    <w:qFormat/>
    <w:rsid w:val="004A720D"/>
    <w:rPr>
      <w:b/>
      <w:bCs/>
      <w:i/>
      <w:iCs/>
      <w:color w:val="4F81BD" w:themeColor="accent1"/>
    </w:rPr>
  </w:style>
  <w:style w:type="character" w:styleId="af0">
    <w:name w:val="Subtle Reference"/>
    <w:basedOn w:val="a0"/>
    <w:uiPriority w:val="31"/>
    <w:qFormat/>
    <w:rsid w:val="004A720D"/>
    <w:rPr>
      <w:smallCaps/>
      <w:color w:val="C0504D" w:themeColor="accent2"/>
      <w:u w:val="single"/>
    </w:rPr>
  </w:style>
  <w:style w:type="character" w:styleId="af1">
    <w:name w:val="Intense Reference"/>
    <w:basedOn w:val="a0"/>
    <w:uiPriority w:val="32"/>
    <w:qFormat/>
    <w:rsid w:val="004A720D"/>
    <w:rPr>
      <w:b/>
      <w:bCs/>
      <w:smallCaps/>
      <w:color w:val="C0504D" w:themeColor="accent2"/>
      <w:spacing w:val="5"/>
      <w:u w:val="single"/>
    </w:rPr>
  </w:style>
  <w:style w:type="character" w:styleId="af2">
    <w:name w:val="Book Title"/>
    <w:basedOn w:val="a0"/>
    <w:uiPriority w:val="33"/>
    <w:qFormat/>
    <w:rsid w:val="004A720D"/>
    <w:rPr>
      <w:b/>
      <w:bCs/>
      <w:smallCaps/>
      <w:spacing w:val="5"/>
    </w:rPr>
  </w:style>
  <w:style w:type="paragraph" w:styleId="af3">
    <w:name w:val="TOC Heading"/>
    <w:basedOn w:val="1"/>
    <w:next w:val="a"/>
    <w:uiPriority w:val="39"/>
    <w:semiHidden/>
    <w:unhideWhenUsed/>
    <w:qFormat/>
    <w:rsid w:val="004A720D"/>
    <w:pPr>
      <w:outlineLvl w:val="9"/>
    </w:pPr>
  </w:style>
  <w:style w:type="paragraph" w:customStyle="1" w:styleId="ConsPlusNormal">
    <w:name w:val="ConsPlusNormal"/>
    <w:rsid w:val="004A7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20D"/>
    <w:pPr>
      <w:widowControl w:val="0"/>
      <w:autoSpaceDE w:val="0"/>
      <w:autoSpaceDN w:val="0"/>
      <w:spacing w:after="0" w:line="240" w:lineRule="auto"/>
    </w:pPr>
    <w:rPr>
      <w:rFonts w:ascii="Tahoma" w:eastAsia="Times New Roman" w:hAnsi="Tahoma" w:cs="Tahoma"/>
      <w:szCs w:val="20"/>
      <w:lang w:eastAsia="ru-RU"/>
    </w:rPr>
  </w:style>
  <w:style w:type="paragraph" w:styleId="af4">
    <w:name w:val="Balloon Text"/>
    <w:basedOn w:val="a"/>
    <w:link w:val="af5"/>
    <w:uiPriority w:val="99"/>
    <w:semiHidden/>
    <w:unhideWhenUsed/>
    <w:rsid w:val="00EC6E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C6E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9D5213C3DC75F2CE26C8427A252B52B96D034473BF758CB4B992743N1SAD" TargetMode="External"/><Relationship Id="rId3" Type="http://schemas.openxmlformats.org/officeDocument/2006/relationships/settings" Target="settings.xml"/><Relationship Id="rId7" Type="http://schemas.openxmlformats.org/officeDocument/2006/relationships/hyperlink" Target="consultantplus://offline/ref=8B29D5213C3DC75F2CE26C8427A252B52B96D0314837F758CB4B992743N1S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29D5213C3DC75F2CE26C8427A252B52B96D031463BF758CB4B992743N1SAD" TargetMode="External"/><Relationship Id="rId11" Type="http://schemas.openxmlformats.org/officeDocument/2006/relationships/fontTable" Target="fontTable.xml"/><Relationship Id="rId5" Type="http://schemas.openxmlformats.org/officeDocument/2006/relationships/hyperlink" Target="consultantplus://offline/ref=8B29D5213C3DC75F2CE26C8735CE0DBC299F8F3A4E32FD0F92179F701C4AD8B4D3N8SED" TargetMode="External"/><Relationship Id="rId10" Type="http://schemas.openxmlformats.org/officeDocument/2006/relationships/hyperlink" Target="consultantplus://offline/ref=8B29D5213C3DC75F2CE26C8735CE0DBC299F8F3A4E32FD0F92179F701C4AD8B4D3N8SED" TargetMode="External"/><Relationship Id="rId4" Type="http://schemas.openxmlformats.org/officeDocument/2006/relationships/webSettings" Target="webSettings.xml"/><Relationship Id="rId9" Type="http://schemas.openxmlformats.org/officeDocument/2006/relationships/hyperlink" Target="consultantplus://offline/ref=8B29D5213C3DC75F2CE26C8735CE0DBC299F8F3A4E32FD0F92179F701C4AD8B4D3N8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7840</Words>
  <Characters>44693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2017-10-30T10:59:00Z</cp:lastPrinted>
  <dcterms:created xsi:type="dcterms:W3CDTF">2017-10-26T10:28:00Z</dcterms:created>
  <dcterms:modified xsi:type="dcterms:W3CDTF">2017-10-30T11:00:00Z</dcterms:modified>
</cp:coreProperties>
</file>