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D" w:rsidRDefault="00B8165D" w:rsidP="00B8165D">
      <w:pPr>
        <w:pStyle w:val="a3"/>
        <w:ind w:firstLine="851"/>
        <w:jc w:val="both"/>
      </w:pPr>
      <w:r>
        <w:t xml:space="preserve">В соответствии </w:t>
      </w:r>
      <w:proofErr w:type="gramStart"/>
      <w:r>
        <w:t>Уставом  муниципального</w:t>
      </w:r>
      <w:proofErr w:type="gramEnd"/>
      <w:r>
        <w:t xml:space="preserve"> района Уфимский  район Республики Башкортостан представляю отчет о деятельности главы и администрации Уфимского района за 2014 год. </w:t>
      </w:r>
    </w:p>
    <w:p w:rsidR="00B8165D" w:rsidRDefault="00B8165D" w:rsidP="00B8165D">
      <w:pPr>
        <w:pStyle w:val="a3"/>
        <w:ind w:firstLine="851"/>
        <w:jc w:val="both"/>
      </w:pPr>
      <w:r>
        <w:t xml:space="preserve">Подводя итоги прошедшего года, отмечу, что основными задачами администрации района по-прежнему оставались повышение уровня и качества жизни населения, обеспечение бесперебойной работы муниципальных организаций и бюджетных учреждений, учет и контроль исполнения доходной и расходной частей районного </w:t>
      </w:r>
      <w:proofErr w:type="gramStart"/>
      <w:r>
        <w:t>бюджета,  привлечение</w:t>
      </w:r>
      <w:proofErr w:type="gramEnd"/>
      <w:r>
        <w:t xml:space="preserve"> инвестиций. </w:t>
      </w:r>
    </w:p>
    <w:p w:rsidR="00B8165D" w:rsidRDefault="00B8165D" w:rsidP="00B8165D">
      <w:pPr>
        <w:pStyle w:val="a3"/>
        <w:autoSpaceDE w:val="0"/>
        <w:autoSpaceDN w:val="0"/>
        <w:adjustRightInd w:val="0"/>
        <w:ind w:firstLine="851"/>
        <w:jc w:val="both"/>
      </w:pPr>
      <w:r>
        <w:rPr>
          <w:rStyle w:val="a4"/>
        </w:rPr>
        <w:t>Экономика.</w:t>
      </w:r>
      <w:r>
        <w:t xml:space="preserve"> Общий объем отгрузки товаров и услуг собственного производства в 2014 году составил более 15 млрд. рублей, что составляет 110% к показателям предыдущего года. </w:t>
      </w:r>
    </w:p>
    <w:p w:rsidR="00B8165D" w:rsidRDefault="00B8165D" w:rsidP="00B8165D">
      <w:pPr>
        <w:pStyle w:val="a3"/>
        <w:autoSpaceDE w:val="0"/>
        <w:autoSpaceDN w:val="0"/>
        <w:adjustRightInd w:val="0"/>
        <w:ind w:firstLine="851"/>
        <w:jc w:val="both"/>
      </w:pPr>
      <w:r>
        <w:t xml:space="preserve">Индекс промышленного производства   -  104,9%. </w:t>
      </w:r>
    </w:p>
    <w:p w:rsidR="00B8165D" w:rsidRDefault="00B8165D" w:rsidP="00B8165D">
      <w:pPr>
        <w:pStyle w:val="a3"/>
        <w:ind w:firstLine="851"/>
        <w:jc w:val="both"/>
      </w:pPr>
      <w:r>
        <w:t xml:space="preserve">Сальдированный финансовый результат предприятий - более 150 млн. рублей. </w:t>
      </w:r>
    </w:p>
    <w:p w:rsidR="00B8165D" w:rsidRDefault="00B8165D" w:rsidP="00B8165D">
      <w:pPr>
        <w:pStyle w:val="a3"/>
        <w:ind w:firstLine="708"/>
        <w:jc w:val="both"/>
      </w:pPr>
      <w:r>
        <w:t xml:space="preserve">   Оборот розничной торговли в 2014 году составил 44 млрд. рублей, что почти на 5% больше прошлогоднего уровня. Увеличился и объем платных услуг, оказываемых населению. Их показатель -  981 млн. рублей.  Но высоким еще остается удельный вес убыточных предприятий – 30 </w:t>
      </w:r>
      <w:proofErr w:type="gramStart"/>
      <w:r>
        <w:t>%  от</w:t>
      </w:r>
      <w:proofErr w:type="gramEnd"/>
      <w:r>
        <w:t xml:space="preserve"> общей численности. </w:t>
      </w:r>
    </w:p>
    <w:p w:rsidR="00B8165D" w:rsidRDefault="00B8165D" w:rsidP="00B8165D">
      <w:pPr>
        <w:pStyle w:val="a3"/>
        <w:autoSpaceDE w:val="0"/>
        <w:autoSpaceDN w:val="0"/>
        <w:adjustRightInd w:val="0"/>
        <w:ind w:firstLine="851"/>
        <w:jc w:val="both"/>
      </w:pPr>
      <w:r>
        <w:t xml:space="preserve"> Одним из индикаторов, характеризующих уровень жизни населения, является заработная плата, в 2014 </w:t>
      </w:r>
      <w:proofErr w:type="gramStart"/>
      <w:r>
        <w:t>году  по</w:t>
      </w:r>
      <w:proofErr w:type="gramEnd"/>
      <w:r>
        <w:t xml:space="preserve"> району  она возросла    на 11 % и  составила более  30 тысяч  рублей в месяц</w:t>
      </w:r>
      <w:r>
        <w:rPr>
          <w:rStyle w:val="a5"/>
        </w:rPr>
        <w:t xml:space="preserve">, </w:t>
      </w:r>
      <w:r>
        <w:t xml:space="preserve">что выше среднереспубликанского показателя на 6 тысяч рублей.   </w:t>
      </w:r>
    </w:p>
    <w:p w:rsidR="00B8165D" w:rsidRDefault="00B8165D" w:rsidP="00B8165D">
      <w:pPr>
        <w:pStyle w:val="a3"/>
        <w:tabs>
          <w:tab w:val="left" w:pos="8835"/>
        </w:tabs>
        <w:ind w:firstLine="709"/>
      </w:pPr>
      <w:r>
        <w:rPr>
          <w:lang w:eastAsia="x-none"/>
        </w:rPr>
        <w:t xml:space="preserve">Численность занятых в экономике района – более 24 тысяч человек, чуть </w:t>
      </w:r>
      <w:proofErr w:type="gramStart"/>
      <w:r>
        <w:rPr>
          <w:lang w:eastAsia="x-none"/>
        </w:rPr>
        <w:t>менее  трети</w:t>
      </w:r>
      <w:proofErr w:type="gramEnd"/>
      <w:r>
        <w:rPr>
          <w:lang w:eastAsia="x-none"/>
        </w:rPr>
        <w:t xml:space="preserve"> из них – 7 с половиной  тысяч  -  трудятся в сфере  малого предпринимательства. </w:t>
      </w:r>
    </w:p>
    <w:p w:rsidR="00B8165D" w:rsidRDefault="00B8165D" w:rsidP="00B8165D">
      <w:pPr>
        <w:pStyle w:val="a3"/>
        <w:ind w:firstLine="708"/>
        <w:jc w:val="both"/>
      </w:pPr>
      <w:r>
        <w:t xml:space="preserve">В районе ведется последовательная работа по регулированию рынка труда. Центру занятости населения Уфимского района пока удается сдерживать рост безработицы: численность безработных на 1 января 2015 года уменьшилось на 9%, коэффициент напряженности 0,3%. Эти цифры чуть ниже   среднереспубликанского и прошлогоднего уровней. 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Финансы</w:t>
      </w:r>
      <w:r>
        <w:t xml:space="preserve">. В консолидированный бюджет муниципального района Уфимский район   в 2014 году поступило свыше 2 млрд. рублей, что более чем на 400 млн. выше уровня предыдущего года, план выполнен на 100,5 %. </w:t>
      </w:r>
      <w:r>
        <w:rPr>
          <w:rStyle w:val="a5"/>
        </w:rPr>
        <w:t> </w:t>
      </w:r>
    </w:p>
    <w:p w:rsidR="00B8165D" w:rsidRDefault="00B8165D" w:rsidP="00B8165D">
      <w:pPr>
        <w:pStyle w:val="a3"/>
        <w:tabs>
          <w:tab w:val="left" w:pos="540"/>
          <w:tab w:val="left" w:pos="720"/>
          <w:tab w:val="left" w:pos="900"/>
        </w:tabs>
        <w:ind w:firstLine="851"/>
        <w:jc w:val="both"/>
      </w:pPr>
      <w:r>
        <w:t xml:space="preserve"> Поступления налоговых доходов составили 571 млн. рублей, неналоговых доходов – 294 с половиной млн. рублей. Важно отметить превышение плана в поступлении дополнительных собственных доходов почти на 196 млн., что позволило впервые за последние 10 лет утвердить бездефицитный бюджет. </w:t>
      </w:r>
    </w:p>
    <w:p w:rsidR="00B8165D" w:rsidRDefault="00B8165D" w:rsidP="00B8165D">
      <w:pPr>
        <w:pStyle w:val="a3"/>
        <w:tabs>
          <w:tab w:val="left" w:pos="540"/>
          <w:tab w:val="left" w:pos="720"/>
          <w:tab w:val="left" w:pos="900"/>
        </w:tabs>
        <w:ind w:firstLine="851"/>
        <w:jc w:val="both"/>
      </w:pPr>
      <w:r>
        <w:rPr>
          <w:spacing w:val="-2"/>
        </w:rPr>
        <w:t>Из республиканского и федерального бюджетов поступило более 1 млрд. 150 млн. рублей.</w:t>
      </w:r>
    </w:p>
    <w:p w:rsidR="00B8165D" w:rsidRDefault="00B8165D" w:rsidP="00B8165D">
      <w:pPr>
        <w:pStyle w:val="a3"/>
        <w:jc w:val="both"/>
      </w:pPr>
      <w:r>
        <w:rPr>
          <w:spacing w:val="-2"/>
        </w:rPr>
        <w:t xml:space="preserve">         В целях обеспечения роста поступлений </w:t>
      </w:r>
      <w:proofErr w:type="gramStart"/>
      <w:r>
        <w:rPr>
          <w:spacing w:val="-2"/>
        </w:rPr>
        <w:t xml:space="preserve">доходов, </w:t>
      </w:r>
      <w:r>
        <w:t> разработан</w:t>
      </w:r>
      <w:proofErr w:type="gramEnd"/>
      <w:r>
        <w:t xml:space="preserve"> механизм по организации эффективного взаимодействия органов местного самоуправления, налоговых, регистрирующих и учетных органов по выявлению собственников земельных участков и </w:t>
      </w:r>
      <w:r>
        <w:lastRenderedPageBreak/>
        <w:t xml:space="preserve">другого недвижимого имущества и привлечения их к налогообложению.  В текущем году мы планируем полностью завершить процесс формирования системы SAUMI по договорам аренды. </w:t>
      </w:r>
      <w:proofErr w:type="gramStart"/>
      <w:r>
        <w:t>Также  в</w:t>
      </w:r>
      <w:proofErr w:type="gramEnd"/>
      <w:r>
        <w:t xml:space="preserve"> 2014 году была произведена покупка, установка и адаптация географической информационной системы   (ГИС </w:t>
      </w:r>
      <w:proofErr w:type="spellStart"/>
      <w:r>
        <w:t>ИнГео</w:t>
      </w:r>
      <w:proofErr w:type="spellEnd"/>
      <w:r>
        <w:t xml:space="preserve">), основной целью которой является оценка  уровня собираемости земельных платежей на соответствующей территории. Данная система позволит аккумулировать сведения как по использованию или неиспользованию конкретных земельных участков и территорий, так и бюджетных поступлений (не поступлений) по ним.  </w:t>
      </w:r>
    </w:p>
    <w:p w:rsidR="00B8165D" w:rsidRDefault="00B8165D" w:rsidP="00B8165D">
      <w:pPr>
        <w:pStyle w:val="a3"/>
        <w:tabs>
          <w:tab w:val="left" w:pos="540"/>
        </w:tabs>
        <w:ind w:firstLine="851"/>
        <w:jc w:val="both"/>
      </w:pPr>
      <w:r>
        <w:t xml:space="preserve">Рост поступлений в консолидированный бюджет района в значительной степени обеспечен ростом поступления доходов от </w:t>
      </w:r>
      <w:proofErr w:type="gramStart"/>
      <w:r>
        <w:t>использования  и</w:t>
      </w:r>
      <w:proofErr w:type="gramEnd"/>
      <w:r>
        <w:t xml:space="preserve"> продажи муниципального  имущества,   от продажи и аренды земельных участков. Однако нельзя не отметить, что в связи с ограниченностью земельных ресурсов </w:t>
      </w:r>
      <w:proofErr w:type="gramStart"/>
      <w:r>
        <w:t>района  на</w:t>
      </w:r>
      <w:proofErr w:type="gramEnd"/>
      <w:r>
        <w:t xml:space="preserve"> сегодняшний день фактически исчерпан потенциал  по кардинальному повышению поступлений доходной части бюджета в виде арендной платы за использование земель. Поэтому в дальнейшем задача более </w:t>
      </w:r>
      <w:proofErr w:type="gramStart"/>
      <w:r>
        <w:t>эффективного  распоряжения</w:t>
      </w:r>
      <w:proofErr w:type="gramEnd"/>
      <w:r>
        <w:t xml:space="preserve"> земельными ресурсами выходит на первый план.</w:t>
      </w:r>
    </w:p>
    <w:p w:rsidR="00B8165D" w:rsidRDefault="00B8165D" w:rsidP="00B8165D">
      <w:pPr>
        <w:pStyle w:val="a3"/>
        <w:ind w:firstLine="851"/>
        <w:jc w:val="both"/>
      </w:pPr>
      <w:r>
        <w:t xml:space="preserve">В конце прошлого года были разработаны и   утверждены концепция по размещению рекламных и информационных конструкций, а также административный регламент по предоставлению муниципальной услуги «Выдача разрешения на установку и эксплуатацию рекламной </w:t>
      </w:r>
      <w:proofErr w:type="gramStart"/>
      <w:r>
        <w:t>конструкции»  на</w:t>
      </w:r>
      <w:proofErr w:type="gramEnd"/>
      <w:r>
        <w:t xml:space="preserve"> территории района. В результате проведенной </w:t>
      </w:r>
      <w:proofErr w:type="gramStart"/>
      <w:r>
        <w:t>работы  в</w:t>
      </w:r>
      <w:proofErr w:type="gramEnd"/>
      <w:r>
        <w:t xml:space="preserve"> бюджет района уже поступило около полутора миллиона рублей. Также предусмотрена и социальная реклама, которая, несомненно, даст положительный результат в нравственном воспитании населения.  </w:t>
      </w:r>
    </w:p>
    <w:p w:rsidR="00B8165D" w:rsidRDefault="00B8165D" w:rsidP="00B8165D">
      <w:pPr>
        <w:pStyle w:val="a3"/>
        <w:ind w:firstLine="851"/>
        <w:jc w:val="both"/>
      </w:pPr>
      <w:r>
        <w:t xml:space="preserve">В то же время нельзя не отметить, что с 2012 года продолжается ежегодный рост недоимки в бюджет с 15   млн. рублей </w:t>
      </w:r>
      <w:proofErr w:type="gramStart"/>
      <w:r>
        <w:t>до  48</w:t>
      </w:r>
      <w:proofErr w:type="gramEnd"/>
      <w:r>
        <w:t xml:space="preserve"> млн. рублей на 1 января 2015 года.  </w:t>
      </w:r>
    </w:p>
    <w:p w:rsidR="00B8165D" w:rsidRDefault="00B8165D" w:rsidP="00B8165D">
      <w:pPr>
        <w:pStyle w:val="a3"/>
        <w:tabs>
          <w:tab w:val="left" w:pos="540"/>
          <w:tab w:val="left" w:pos="720"/>
          <w:tab w:val="left" w:pos="900"/>
        </w:tabs>
        <w:ind w:firstLine="851"/>
        <w:jc w:val="both"/>
      </w:pPr>
      <w:r>
        <w:t xml:space="preserve">Расходы консолидированного бюджета района за 2014 год </w:t>
      </w:r>
      <w:proofErr w:type="gramStart"/>
      <w:r>
        <w:t>исполнены  в</w:t>
      </w:r>
      <w:proofErr w:type="gramEnd"/>
      <w:r>
        <w:t xml:space="preserve"> сумме  1 миллиард  956 млн. рублей. </w:t>
      </w:r>
      <w:proofErr w:type="gramStart"/>
      <w:r>
        <w:t>По прежнему</w:t>
      </w:r>
      <w:proofErr w:type="gramEnd"/>
      <w:r>
        <w:t xml:space="preserve"> наибольший объем финансирования в структуре расходов бюджета приходится на образование – почти 44%, на жилищно-коммунальное хозяйство израсходовано более 19 % бюджета.  </w:t>
      </w:r>
    </w:p>
    <w:p w:rsidR="00B8165D" w:rsidRDefault="00B8165D" w:rsidP="00B8165D">
      <w:pPr>
        <w:pStyle w:val="a3"/>
        <w:jc w:val="both"/>
      </w:pPr>
      <w:r>
        <w:t xml:space="preserve">         В 2014 году в целях сокращения расходов бюджета муниципального района   </w:t>
      </w:r>
      <w:proofErr w:type="gramStart"/>
      <w:r>
        <w:t>был  осуществлен</w:t>
      </w:r>
      <w:proofErr w:type="gramEnd"/>
      <w:r>
        <w:t xml:space="preserve"> ряд оптимизационных  мероприятий: </w:t>
      </w:r>
    </w:p>
    <w:p w:rsidR="00B8165D" w:rsidRDefault="00B8165D" w:rsidP="00B8165D">
      <w:pPr>
        <w:pStyle w:val="a3"/>
        <w:jc w:val="both"/>
      </w:pPr>
      <w:r>
        <w:t xml:space="preserve">- реорганизованы школы с. </w:t>
      </w:r>
      <w:proofErr w:type="spellStart"/>
      <w:r>
        <w:t>Таптыково</w:t>
      </w:r>
      <w:proofErr w:type="spellEnd"/>
      <w:r>
        <w:t xml:space="preserve"> и с. </w:t>
      </w:r>
      <w:proofErr w:type="spellStart"/>
      <w:r>
        <w:t>Чернолесовский</w:t>
      </w:r>
      <w:proofErr w:type="spellEnd"/>
      <w:r>
        <w:t xml:space="preserve"> в филиалы школ с. </w:t>
      </w:r>
      <w:proofErr w:type="spellStart"/>
      <w:r>
        <w:t>Нижегородка</w:t>
      </w:r>
      <w:proofErr w:type="spellEnd"/>
      <w:r>
        <w:t xml:space="preserve"> и </w:t>
      </w:r>
      <w:proofErr w:type="spellStart"/>
      <w:r>
        <w:t>с.Михайловка</w:t>
      </w:r>
      <w:proofErr w:type="spellEnd"/>
      <w:r>
        <w:t xml:space="preserve">,  </w:t>
      </w:r>
    </w:p>
    <w:p w:rsidR="00B8165D" w:rsidRDefault="00B8165D" w:rsidP="00B8165D">
      <w:pPr>
        <w:pStyle w:val="a3"/>
        <w:jc w:val="both"/>
      </w:pPr>
      <w:r>
        <w:t xml:space="preserve">- сокращена численность работников учреждений культуры на 69 человек, </w:t>
      </w:r>
    </w:p>
    <w:p w:rsidR="00B8165D" w:rsidRDefault="00B8165D" w:rsidP="00B8165D">
      <w:pPr>
        <w:pStyle w:val="a3"/>
        <w:jc w:val="both"/>
      </w:pPr>
      <w:r>
        <w:t xml:space="preserve">- реорганизованы </w:t>
      </w:r>
      <w:proofErr w:type="gramStart"/>
      <w:r>
        <w:t>учреждения  дополнительного</w:t>
      </w:r>
      <w:proofErr w:type="gramEnd"/>
      <w:r>
        <w:t xml:space="preserve"> образования «Детская музыкальная школа №1» и №2 и создано МБУ «Детская школа искусств»,</w:t>
      </w:r>
    </w:p>
    <w:p w:rsidR="00B8165D" w:rsidRDefault="00B8165D" w:rsidP="00B8165D">
      <w:pPr>
        <w:pStyle w:val="a3"/>
        <w:jc w:val="both"/>
      </w:pPr>
      <w:r>
        <w:t xml:space="preserve">- 22 с половиной </w:t>
      </w:r>
      <w:proofErr w:type="gramStart"/>
      <w:r>
        <w:t>единиц  вспомогательного</w:t>
      </w:r>
      <w:proofErr w:type="gramEnd"/>
      <w:r>
        <w:t xml:space="preserve">  и обслуживающего персонала администрации муниципального района переведены в  МКУ «Управление коммунального хозяйства» района. </w:t>
      </w:r>
    </w:p>
    <w:p w:rsidR="00B8165D" w:rsidRDefault="00B8165D" w:rsidP="00B8165D">
      <w:pPr>
        <w:pStyle w:val="a3"/>
        <w:tabs>
          <w:tab w:val="left" w:pos="540"/>
        </w:tabs>
        <w:spacing w:before="0" w:beforeAutospacing="0" w:after="0" w:afterAutospacing="0"/>
        <w:contextualSpacing/>
        <w:jc w:val="both"/>
      </w:pPr>
      <w:r>
        <w:rPr>
          <w:rStyle w:val="a5"/>
          <w:b/>
          <w:bCs/>
        </w:rPr>
        <w:t xml:space="preserve">            В текущем году нам предстоит продолжить осуществление мероприятий по повышению доходного потенциала    района, принять жесткие меры по сокращению недоимки в бюджет, активизировать работу по легализации объектов налогообложения, проведению мероприятий по выявлению собственников земельных </w:t>
      </w:r>
      <w:r>
        <w:rPr>
          <w:rStyle w:val="a5"/>
          <w:b/>
          <w:bCs/>
        </w:rPr>
        <w:lastRenderedPageBreak/>
        <w:t xml:space="preserve">участков и имущества, и привлечение их к </w:t>
      </w:r>
      <w:proofErr w:type="gramStart"/>
      <w:r>
        <w:rPr>
          <w:rStyle w:val="a5"/>
          <w:b/>
          <w:bCs/>
        </w:rPr>
        <w:t>налогообложению,   </w:t>
      </w:r>
      <w:proofErr w:type="gramEnd"/>
      <w:r>
        <w:rPr>
          <w:rStyle w:val="a5"/>
          <w:b/>
          <w:bCs/>
        </w:rPr>
        <w:t xml:space="preserve">осуществить постановку  на государственный кадастровый учет объектов инженерной инфраструктуры,   электросетевого хозяйства. 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5"/>
          <w:b/>
          <w:bCs/>
        </w:rPr>
        <w:t xml:space="preserve">Будет продолжено   формирование бюджета по программному принципу.   В 2014 году финансирование программных мероприятий бюджета составило </w:t>
      </w:r>
      <w:proofErr w:type="gramStart"/>
      <w:r>
        <w:rPr>
          <w:rStyle w:val="a5"/>
          <w:b/>
          <w:bCs/>
        </w:rPr>
        <w:t>более  83</w:t>
      </w:r>
      <w:proofErr w:type="gramEnd"/>
      <w:r>
        <w:rPr>
          <w:rStyle w:val="a5"/>
          <w:b/>
          <w:bCs/>
        </w:rPr>
        <w:t xml:space="preserve"> %, в 2015 году мы ставим задачу довести эту цифру до  96 %. 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4"/>
        </w:rPr>
        <w:t>Промышленность, СМП.</w:t>
      </w:r>
      <w:r>
        <w:t xml:space="preserve"> Поступление доходов в районный бюджет в значительной степени   зависит от стабильной работы предприятий промышленности и переработки.  Наиболее крупные из них: «</w:t>
      </w:r>
      <w:proofErr w:type="spellStart"/>
      <w:r>
        <w:t>ГлавБашСтрой</w:t>
      </w:r>
      <w:proofErr w:type="spellEnd"/>
      <w:r>
        <w:t>», «</w:t>
      </w:r>
      <w:proofErr w:type="spellStart"/>
      <w:r>
        <w:t>Ласселсбергер</w:t>
      </w:r>
      <w:proofErr w:type="spellEnd"/>
      <w:r>
        <w:t>», Уфимский трансформаторный завод ОАО «Электрозавод», «</w:t>
      </w:r>
      <w:proofErr w:type="spellStart"/>
      <w:r>
        <w:t>Уфамебель</w:t>
      </w:r>
      <w:proofErr w:type="spellEnd"/>
      <w:r>
        <w:t xml:space="preserve">». </w:t>
      </w:r>
    </w:p>
    <w:p w:rsidR="00B8165D" w:rsidRDefault="00B8165D" w:rsidP="00B8165D">
      <w:pPr>
        <w:pStyle w:val="a3"/>
        <w:ind w:firstLine="708"/>
        <w:jc w:val="both"/>
      </w:pPr>
      <w:r>
        <w:t xml:space="preserve">   В районе также динамично развивается малый и средний бизнес. Объем налоговых поступлений в бюджет района от субъектов малого и среднего </w:t>
      </w:r>
      <w:proofErr w:type="gramStart"/>
      <w:r>
        <w:t>предпринимательства  составил</w:t>
      </w:r>
      <w:proofErr w:type="gramEnd"/>
      <w:r>
        <w:t xml:space="preserve"> в 2014 году 27 % от общей суммы доходов  района.</w:t>
      </w:r>
    </w:p>
    <w:p w:rsidR="00B8165D" w:rsidRDefault="00B8165D" w:rsidP="00B8165D">
      <w:pPr>
        <w:pStyle w:val="a3"/>
        <w:tabs>
          <w:tab w:val="left" w:pos="10080"/>
        </w:tabs>
        <w:autoSpaceDE w:val="0"/>
        <w:autoSpaceDN w:val="0"/>
        <w:adjustRightInd w:val="0"/>
        <w:ind w:firstLine="709"/>
        <w:jc w:val="both"/>
      </w:pPr>
      <w:r>
        <w:t xml:space="preserve">  По состоянию на 1 января 2015 года на территории района зарегистрировано более </w:t>
      </w:r>
      <w:proofErr w:type="gramStart"/>
      <w:r>
        <w:t>тысячи  средних</w:t>
      </w:r>
      <w:proofErr w:type="gramEnd"/>
      <w:r>
        <w:t xml:space="preserve">, малых и </w:t>
      </w:r>
      <w:proofErr w:type="spellStart"/>
      <w:r>
        <w:t>микропредприятий</w:t>
      </w:r>
      <w:proofErr w:type="spellEnd"/>
      <w:r>
        <w:t xml:space="preserve">,  1720  индивидуальных предпринимателей. В развитии данного сектора экономики сохраняются тенденции прошлых лет.  </w:t>
      </w:r>
      <w:r>
        <w:rPr>
          <w:rStyle w:val="a5"/>
        </w:rPr>
        <w:t> </w:t>
      </w:r>
    </w:p>
    <w:p w:rsidR="00B8165D" w:rsidRDefault="00B8165D" w:rsidP="00B8165D">
      <w:pPr>
        <w:pStyle w:val="a3"/>
        <w:ind w:firstLine="851"/>
        <w:jc w:val="both"/>
      </w:pPr>
      <w:r>
        <w:t xml:space="preserve">В 2014 году на финансовую поддержку малому бизнесу из районного и республиканского бюджетов   было выделено более 600 тысяч рублей двум предприятиям района. Однако поддержка бизнеса не должна ограничиваться </w:t>
      </w:r>
      <w:proofErr w:type="gramStart"/>
      <w:r>
        <w:t>только  финансовой</w:t>
      </w:r>
      <w:proofErr w:type="gramEnd"/>
      <w:r>
        <w:t xml:space="preserve"> помощью. Мы с вами должны максимально снять административные барьеры, создать в районе благоприятную инвестиционную среду.  </w:t>
      </w:r>
    </w:p>
    <w:p w:rsidR="00B8165D" w:rsidRDefault="00B8165D" w:rsidP="00B8165D">
      <w:pPr>
        <w:pStyle w:val="a3"/>
        <w:tabs>
          <w:tab w:val="left" w:pos="8835"/>
        </w:tabs>
        <w:ind w:firstLine="709"/>
      </w:pPr>
      <w:r>
        <w:t> </w:t>
      </w:r>
      <w:r>
        <w:rPr>
          <w:rStyle w:val="a4"/>
        </w:rPr>
        <w:t>Инвестиции.</w:t>
      </w:r>
      <w:r>
        <w:t xml:space="preserve"> Жизнь доказала, что необходимым условием комплексного социально-экономического развития муниципалитета является привлечение инвестиций в его экономику.  </w:t>
      </w:r>
      <w:r>
        <w:rPr>
          <w:lang w:eastAsia="x-none"/>
        </w:rPr>
        <w:t xml:space="preserve">За отчетный период объем инвестиций из всех источников финансирования составил более 10 с </w:t>
      </w:r>
      <w:proofErr w:type="gramStart"/>
      <w:r>
        <w:rPr>
          <w:lang w:eastAsia="x-none"/>
        </w:rPr>
        <w:t>половиной  млрд.</w:t>
      </w:r>
      <w:proofErr w:type="gramEnd"/>
      <w:r>
        <w:rPr>
          <w:lang w:eastAsia="x-none"/>
        </w:rPr>
        <w:t xml:space="preserve">  рублей. </w:t>
      </w:r>
    </w:p>
    <w:p w:rsidR="00B8165D" w:rsidRDefault="00B8165D" w:rsidP="00B8165D">
      <w:pPr>
        <w:pStyle w:val="a3"/>
        <w:ind w:firstLine="851"/>
        <w:jc w:val="both"/>
      </w:pPr>
      <w:r>
        <w:t>В большей степени инвестируются жилищное строительство – половина всего объема, на втором месте – инвестиции крупных и средних предприятий (слайд).  </w:t>
      </w:r>
    </w:p>
    <w:p w:rsidR="00B8165D" w:rsidRDefault="00B8165D" w:rsidP="00B8165D">
      <w:pPr>
        <w:pStyle w:val="a3"/>
        <w:ind w:firstLine="708"/>
        <w:jc w:val="both"/>
      </w:pPr>
      <w:r>
        <w:t xml:space="preserve">В рамках республиканской адресной инвестиционной программы на 2014 год районом освоены капвложения в размере </w:t>
      </w:r>
      <w:proofErr w:type="gramStart"/>
      <w:r>
        <w:t>около  180</w:t>
      </w:r>
      <w:proofErr w:type="gramEnd"/>
      <w:r>
        <w:t xml:space="preserve"> млн. рублей, что также значительно больше показателей прошлого года. Эти средства были использованы на: объекты водоснабжения в </w:t>
      </w:r>
      <w:proofErr w:type="spellStart"/>
      <w:r>
        <w:t>Таптыково</w:t>
      </w:r>
      <w:proofErr w:type="spellEnd"/>
      <w:r>
        <w:t xml:space="preserve">, </w:t>
      </w:r>
      <w:proofErr w:type="spellStart"/>
      <w:r>
        <w:t>Чесноковке</w:t>
      </w:r>
      <w:proofErr w:type="spellEnd"/>
      <w:r>
        <w:t xml:space="preserve">, </w:t>
      </w:r>
      <w:proofErr w:type="spellStart"/>
      <w:r>
        <w:t>Стуколкино</w:t>
      </w:r>
      <w:proofErr w:type="spellEnd"/>
      <w:r>
        <w:t>, строительство очистных сооружений в   </w:t>
      </w:r>
      <w:proofErr w:type="spellStart"/>
      <w:proofErr w:type="gramStart"/>
      <w:r>
        <w:t>Чесноковке</w:t>
      </w:r>
      <w:proofErr w:type="spellEnd"/>
      <w:r>
        <w:t>,  ремонт</w:t>
      </w:r>
      <w:proofErr w:type="gramEnd"/>
      <w:r>
        <w:t xml:space="preserve"> существующих тепловых сетей в   </w:t>
      </w:r>
      <w:proofErr w:type="spellStart"/>
      <w:r>
        <w:t>Нурлино</w:t>
      </w:r>
      <w:proofErr w:type="spellEnd"/>
      <w:r>
        <w:t xml:space="preserve">   и </w:t>
      </w:r>
      <w:proofErr w:type="spellStart"/>
      <w:r>
        <w:t>Авдоне</w:t>
      </w:r>
      <w:proofErr w:type="spellEnd"/>
      <w:r>
        <w:t>,  на освещение улиц населенных пунктов  </w:t>
      </w:r>
      <w:proofErr w:type="spellStart"/>
      <w:r>
        <w:t>Якшиваново</w:t>
      </w:r>
      <w:proofErr w:type="spellEnd"/>
      <w:r>
        <w:t xml:space="preserve">, </w:t>
      </w:r>
      <w:proofErr w:type="spellStart"/>
      <w:r>
        <w:t>Авдон</w:t>
      </w:r>
      <w:proofErr w:type="spellEnd"/>
      <w:r>
        <w:t xml:space="preserve">  и </w:t>
      </w:r>
      <w:proofErr w:type="spellStart"/>
      <w:r>
        <w:t>Кумлекуль</w:t>
      </w:r>
      <w:proofErr w:type="spellEnd"/>
      <w:r>
        <w:t xml:space="preserve">.  </w:t>
      </w:r>
    </w:p>
    <w:p w:rsidR="00B8165D" w:rsidRDefault="00B8165D" w:rsidP="00B8165D">
      <w:pPr>
        <w:pStyle w:val="a3"/>
        <w:ind w:firstLine="709"/>
        <w:jc w:val="both"/>
      </w:pPr>
      <w:r>
        <w:t xml:space="preserve">В прошлом году в рамках реализации проектов государственно-частного партнерства начато строительство детских садов в с. </w:t>
      </w:r>
      <w:proofErr w:type="spellStart"/>
      <w:r>
        <w:t>Чесноковка</w:t>
      </w:r>
      <w:proofErr w:type="spellEnd"/>
      <w:r>
        <w:t xml:space="preserve">, Булгаково, </w:t>
      </w:r>
      <w:proofErr w:type="spellStart"/>
      <w:r>
        <w:t>Авдоне</w:t>
      </w:r>
      <w:proofErr w:type="spellEnd"/>
      <w:r>
        <w:t xml:space="preserve">. 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4"/>
        </w:rPr>
        <w:t>Строительство.</w:t>
      </w:r>
      <w:r>
        <w:t xml:space="preserve"> В районе интенсивными темпами ведется масштабное строительство как промышленных объектов, так и жилья. На сегодняшний день по данным показателям в республике мы на втором месте после Уфы – в 2014 году введено более 300 тысяч квадратных метров, это около 12 % от итоговых республиканских объемов. </w:t>
      </w:r>
      <w:r>
        <w:rPr>
          <w:rStyle w:val="a5"/>
        </w:rPr>
        <w:t> </w:t>
      </w:r>
      <w:r>
        <w:t xml:space="preserve">В текущем году мы планируем ввести в эксплуатацию 270 </w:t>
      </w:r>
      <w:proofErr w:type="spellStart"/>
      <w:r>
        <w:t>тыс.кв.м</w:t>
      </w:r>
      <w:proofErr w:type="spellEnd"/>
      <w:r>
        <w:t xml:space="preserve">. жилья: сегодня полным ходом ведется комплексное жилищное строительство    в Булгаково, </w:t>
      </w:r>
      <w:proofErr w:type="spellStart"/>
      <w:r>
        <w:t>Чесноковке</w:t>
      </w:r>
      <w:proofErr w:type="spellEnd"/>
      <w:r>
        <w:t xml:space="preserve">, </w:t>
      </w:r>
      <w:proofErr w:type="spellStart"/>
      <w:r>
        <w:t>Миловке</w:t>
      </w:r>
      <w:proofErr w:type="spellEnd"/>
      <w:r>
        <w:t xml:space="preserve">. </w:t>
      </w:r>
      <w:r>
        <w:rPr>
          <w:bCs/>
          <w:lang w:eastAsia="en-US"/>
        </w:rPr>
        <w:t> </w:t>
      </w:r>
    </w:p>
    <w:p w:rsidR="00B8165D" w:rsidRDefault="00B8165D" w:rsidP="00B8165D">
      <w:pPr>
        <w:pStyle w:val="a3"/>
        <w:ind w:firstLine="851"/>
        <w:jc w:val="both"/>
      </w:pPr>
      <w:r>
        <w:lastRenderedPageBreak/>
        <w:t xml:space="preserve">На территории района идет активное строительство двух крупных промышленных объектов: Технопарк «Уфимский», технопарк </w:t>
      </w:r>
      <w:proofErr w:type="spellStart"/>
      <w:r>
        <w:t>энергоэффективных</w:t>
      </w:r>
      <w:proofErr w:type="spellEnd"/>
      <w:r>
        <w:t xml:space="preserve"> технологий «</w:t>
      </w:r>
      <w:proofErr w:type="spellStart"/>
      <w:r>
        <w:t>Русгидро</w:t>
      </w:r>
      <w:proofErr w:type="spellEnd"/>
      <w:r>
        <w:t xml:space="preserve">». Введены в эксплуатацию такие крупные объекты, как: вторая взлетно- посадочная полоса международного аэропорта «Уфа», вторая очередь производства керамической плитки завода «ЛАССЕЛСБЕРГЕР», а также объекты социального назначения: продуктовые магазины общей торговой площадью более </w:t>
      </w:r>
      <w:proofErr w:type="gramStart"/>
      <w:r>
        <w:t>тысячи  </w:t>
      </w:r>
      <w:proofErr w:type="spellStart"/>
      <w:r>
        <w:t>кв.м</w:t>
      </w:r>
      <w:proofErr w:type="spellEnd"/>
      <w:proofErr w:type="gramEnd"/>
      <w:r>
        <w:t xml:space="preserve">, придорожный сервисный комплекс в районе с. </w:t>
      </w:r>
      <w:proofErr w:type="spellStart"/>
      <w:r>
        <w:t>Авдон</w:t>
      </w:r>
      <w:proofErr w:type="spellEnd"/>
      <w:r>
        <w:t xml:space="preserve"> и д. </w:t>
      </w:r>
      <w:proofErr w:type="spellStart"/>
      <w:r>
        <w:t>Уптино</w:t>
      </w:r>
      <w:proofErr w:type="spellEnd"/>
      <w:r>
        <w:t xml:space="preserve">,  </w:t>
      </w:r>
      <w:proofErr w:type="spellStart"/>
      <w:r>
        <w:t>автогазозаправочная</w:t>
      </w:r>
      <w:proofErr w:type="spellEnd"/>
      <w:r>
        <w:t xml:space="preserve"> станция в д. </w:t>
      </w:r>
      <w:proofErr w:type="spellStart"/>
      <w:r>
        <w:t>Мармылево</w:t>
      </w:r>
      <w:proofErr w:type="spellEnd"/>
      <w:r>
        <w:t xml:space="preserve">.  Ведется работа по проектированию    оптово-распределительного </w:t>
      </w:r>
      <w:proofErr w:type="gramStart"/>
      <w:r>
        <w:t>центра  сельскохозяйственной</w:t>
      </w:r>
      <w:proofErr w:type="gramEnd"/>
      <w:r>
        <w:t xml:space="preserve"> продукции,  индустриального парка по производству строительных материалов. Ввод новых предприятий обеспечит занятостью около полутора </w:t>
      </w:r>
      <w:proofErr w:type="gramStart"/>
      <w:r>
        <w:t>тысяч  человек</w:t>
      </w:r>
      <w:proofErr w:type="gramEnd"/>
      <w:r>
        <w:t>.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4"/>
        </w:rPr>
        <w:t>Сельское хозяйство</w:t>
      </w:r>
      <w:r>
        <w:t xml:space="preserve">. </w:t>
      </w:r>
      <w:proofErr w:type="gramStart"/>
      <w:r>
        <w:t>Уфимский  район</w:t>
      </w:r>
      <w:proofErr w:type="gramEnd"/>
      <w:r>
        <w:t xml:space="preserve"> является крупным сельскохозяйственным районом: по объемам производства в республике мы занимаем второе место после </w:t>
      </w:r>
      <w:proofErr w:type="spellStart"/>
      <w:r>
        <w:t>Стерлитамакского</w:t>
      </w:r>
      <w:proofErr w:type="spellEnd"/>
      <w:r>
        <w:t>.   </w:t>
      </w:r>
    </w:p>
    <w:p w:rsidR="00B8165D" w:rsidRDefault="00B8165D" w:rsidP="00B8165D">
      <w:pPr>
        <w:pStyle w:val="a3"/>
        <w:jc w:val="both"/>
      </w:pPr>
      <w:r>
        <w:t xml:space="preserve">         Несмотря на непростые погодные условия, повлиявшие на формирование урожая, основные показатели в растениеводстве выше </w:t>
      </w:r>
      <w:proofErr w:type="gramStart"/>
      <w:r>
        <w:t>прошлогодних:  аграриями</w:t>
      </w:r>
      <w:proofErr w:type="gramEnd"/>
      <w:r>
        <w:t xml:space="preserve"> собрано более 37 тысяч  тонн зерна,   12 тысяч тонн картофеля,  около 15 тысяч тонн овощей.  Наиболее весомый вклад в районный каравай внесли хлеборобы агрофирмы «Николаевская» (более 11 тыс. тонн), совхоза «Алексеевский» (около 8 тысяч тонн). По 3 тыс. тонн зерна собрано в муниципальном предприятии «</w:t>
      </w:r>
      <w:proofErr w:type="spellStart"/>
      <w:r>
        <w:t>Кармасан</w:t>
      </w:r>
      <w:proofErr w:type="spellEnd"/>
      <w:r>
        <w:t>» и ОАО «</w:t>
      </w:r>
      <w:proofErr w:type="spellStart"/>
      <w:r>
        <w:t>Шемяк</w:t>
      </w:r>
      <w:proofErr w:type="spellEnd"/>
      <w:r>
        <w:t xml:space="preserve">».  При </w:t>
      </w:r>
      <w:proofErr w:type="spellStart"/>
      <w:proofErr w:type="gramStart"/>
      <w:r>
        <w:t>среднерайонном</w:t>
      </w:r>
      <w:proofErr w:type="spellEnd"/>
      <w:r>
        <w:t>  уровне</w:t>
      </w:r>
      <w:proofErr w:type="gramEnd"/>
      <w:r>
        <w:t xml:space="preserve"> урожайности зерновых  чуть более 10 центнеров с гектара в совхозе «Алексеевский» урожайность составила более  28 ц/га.  Это хозяйство являлось лидером уборочной страды и показало пример организованной работы всему району. </w:t>
      </w:r>
    </w:p>
    <w:p w:rsidR="00B8165D" w:rsidRDefault="00B8165D" w:rsidP="00B8165D">
      <w:pPr>
        <w:pStyle w:val="a3"/>
        <w:ind w:firstLine="708"/>
        <w:jc w:val="both"/>
      </w:pPr>
      <w:r>
        <w:t xml:space="preserve">В общем объеме производимого сельскохозяйственными предприятиями республики картофеля и овощей, около половины накопанного картофеля и 27% овощей собрано у нас. </w:t>
      </w:r>
    </w:p>
    <w:p w:rsidR="00B8165D" w:rsidRDefault="00B8165D" w:rsidP="00B8165D">
      <w:pPr>
        <w:pStyle w:val="a3"/>
        <w:ind w:firstLine="851"/>
        <w:jc w:val="both"/>
      </w:pPr>
      <w:r>
        <w:t xml:space="preserve">В то же время мы понесли большие потери урожая из-за недостатка и износа имеющейся сельхозтехники, недостаточной технической оснащенности ряда хозяйств. </w:t>
      </w:r>
      <w:r>
        <w:rPr>
          <w:rStyle w:val="a5"/>
          <w:b/>
          <w:bCs/>
        </w:rPr>
        <w:t>Поэтому мы нацеливаем   районных сельхозпроизводителей на обязательное участие в госпрограммах, а также ставим задачу   </w:t>
      </w:r>
      <w:proofErr w:type="gramStart"/>
      <w:r>
        <w:rPr>
          <w:rStyle w:val="a5"/>
          <w:b/>
          <w:bCs/>
        </w:rPr>
        <w:t>ускоренного  перевода</w:t>
      </w:r>
      <w:proofErr w:type="gramEnd"/>
      <w:r>
        <w:rPr>
          <w:rStyle w:val="a5"/>
          <w:b/>
          <w:bCs/>
        </w:rPr>
        <w:t xml:space="preserve"> растениеводства на современные </w:t>
      </w:r>
      <w:proofErr w:type="spellStart"/>
      <w:r>
        <w:rPr>
          <w:rStyle w:val="a5"/>
          <w:b/>
          <w:bCs/>
        </w:rPr>
        <w:t>ресурсо</w:t>
      </w:r>
      <w:proofErr w:type="spellEnd"/>
      <w:r>
        <w:rPr>
          <w:rStyle w:val="a5"/>
          <w:b/>
          <w:bCs/>
        </w:rPr>
        <w:t xml:space="preserve">- и </w:t>
      </w:r>
      <w:proofErr w:type="spellStart"/>
      <w:r>
        <w:rPr>
          <w:rStyle w:val="a5"/>
          <w:b/>
          <w:bCs/>
        </w:rPr>
        <w:t>почвосберегающие</w:t>
      </w:r>
      <w:proofErr w:type="spellEnd"/>
      <w:r>
        <w:rPr>
          <w:rStyle w:val="a5"/>
          <w:b/>
          <w:bCs/>
        </w:rPr>
        <w:t xml:space="preserve"> технологии. </w:t>
      </w:r>
    </w:p>
    <w:p w:rsidR="00B8165D" w:rsidRDefault="00B8165D" w:rsidP="00B8165D">
      <w:pPr>
        <w:pStyle w:val="a3"/>
        <w:ind w:firstLine="851"/>
        <w:jc w:val="both"/>
      </w:pPr>
      <w:r>
        <w:t xml:space="preserve">В животноводстве, к сожалению, продолжаются тенденции снижения продукции: несмотря на то, что в целом по району поголовье крупного рогатого скота осталось на уровне предыдущего года, на 6% снижено поголовье коров, на 14% лошадей, соответственно уменьшилось производство молока и мяса. Основными причинами сложившейся </w:t>
      </w:r>
      <w:proofErr w:type="gramStart"/>
      <w:r>
        <w:t>ситуации  являются</w:t>
      </w:r>
      <w:proofErr w:type="gramEnd"/>
      <w:r>
        <w:t xml:space="preserve"> слабая </w:t>
      </w:r>
      <w:proofErr w:type="spellStart"/>
      <w:r>
        <w:t>селекционно</w:t>
      </w:r>
      <w:proofErr w:type="spellEnd"/>
      <w:r>
        <w:t>-племенная работа в хозяйствах и недостаточная технологическая оснащенность животноводческих помещений. На решение этих проблем нацелены государственные программы поддержки сельхозпроизводителей.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Коммунальная сфера.</w:t>
      </w:r>
      <w:r>
        <w:t xml:space="preserve"> В 2014 году в районе успешно реализовывались коммунальные адресные программы. Это ремонт многоквартирных домов, модернизация уличного освещения, ремонт коммунальных систем.   </w:t>
      </w:r>
    </w:p>
    <w:p w:rsidR="00B8165D" w:rsidRDefault="00B8165D" w:rsidP="00B8165D">
      <w:pPr>
        <w:pStyle w:val="a3"/>
        <w:ind w:firstLine="851"/>
        <w:jc w:val="both"/>
      </w:pPr>
      <w:r>
        <w:t xml:space="preserve">  Жилищно-коммунальными службами района в срок подготовлены к работе в зимний период 57 сельских и блочных автоматизированных котельных, более 600 км сетей теплоснабжения, водоснабжения и водоотведения, 11 ед. очистных канализационных </w:t>
      </w:r>
      <w:r>
        <w:lastRenderedPageBreak/>
        <w:t xml:space="preserve">сооружений, 382 многоквартирных жилых дома и 86 объектов учреждений образования и культуры. 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5"/>
        </w:rPr>
        <w:t> </w:t>
      </w:r>
      <w:r>
        <w:t xml:space="preserve">По плану регионального оператора </w:t>
      </w:r>
      <w:proofErr w:type="gramStart"/>
      <w:r>
        <w:t>проведен  капитальный</w:t>
      </w:r>
      <w:proofErr w:type="gramEnd"/>
      <w:r>
        <w:t xml:space="preserve"> ремонт     кровли в семи многоквартирных домах на общую сумму более 8 млн. рублей. </w:t>
      </w:r>
    </w:p>
    <w:p w:rsidR="00B8165D" w:rsidRDefault="00B8165D" w:rsidP="00B8165D">
      <w:pPr>
        <w:pStyle w:val="a3"/>
        <w:ind w:firstLine="851"/>
        <w:jc w:val="both"/>
      </w:pPr>
      <w:r>
        <w:t xml:space="preserve">  Для обеспечения бесперебойного электроснабжения объектов, на случай аварийных отключений </w:t>
      </w:r>
      <w:proofErr w:type="gramStart"/>
      <w:r>
        <w:t>электричества,  администрацией</w:t>
      </w:r>
      <w:proofErr w:type="gramEnd"/>
      <w:r>
        <w:t xml:space="preserve"> Уфимского района закуплены 11 единиц автономных источников электроснабжения. </w:t>
      </w:r>
    </w:p>
    <w:p w:rsidR="00B8165D" w:rsidRDefault="00B8165D" w:rsidP="00B8165D">
      <w:pPr>
        <w:pStyle w:val="a3"/>
        <w:ind w:firstLine="851"/>
        <w:jc w:val="both"/>
      </w:pPr>
      <w:r>
        <w:t xml:space="preserve">Несколько </w:t>
      </w:r>
      <w:proofErr w:type="gramStart"/>
      <w:r>
        <w:t>лет  администрации</w:t>
      </w:r>
      <w:proofErr w:type="gramEnd"/>
      <w:r>
        <w:t xml:space="preserve"> не удавалось найти алгоритм     расселения жильцов из аварийных домов. Благодаря конструктивному сотрудничеству с социально-ориентированным бизнесом, мы нашли </w:t>
      </w:r>
      <w:proofErr w:type="gramStart"/>
      <w:r>
        <w:t>пути  решения</w:t>
      </w:r>
      <w:proofErr w:type="gramEnd"/>
      <w:r>
        <w:t xml:space="preserve"> этой острой проблемы: накануне нового года 31 семья из </w:t>
      </w:r>
      <w:proofErr w:type="spellStart"/>
      <w:r>
        <w:t>Миловского</w:t>
      </w:r>
      <w:proofErr w:type="spellEnd"/>
      <w:r>
        <w:t xml:space="preserve">, Дмитриевского и Николаевского сельсоветов получили ключи от новых квартир. В 2015 запланировано расселение еще 29 квартир. </w:t>
      </w:r>
    </w:p>
    <w:p w:rsidR="00B8165D" w:rsidRDefault="00B8165D" w:rsidP="00B8165D">
      <w:pPr>
        <w:pStyle w:val="a3"/>
        <w:ind w:firstLine="851"/>
        <w:jc w:val="both"/>
      </w:pPr>
      <w:r>
        <w:t xml:space="preserve">В 2014 году впервые обобщен и создан Реестр автомобильных дорог муниципального района Уфимский район, что </w:t>
      </w:r>
      <w:proofErr w:type="gramStart"/>
      <w:r>
        <w:t>позволило  привлечь</w:t>
      </w:r>
      <w:proofErr w:type="gramEnd"/>
      <w:r>
        <w:t xml:space="preserve"> дополнительные инвестиции на ремонт и содержание соответствующего дорожного фонда.  </w:t>
      </w:r>
    </w:p>
    <w:p w:rsidR="00B8165D" w:rsidRDefault="00B8165D" w:rsidP="00B8165D">
      <w:pPr>
        <w:pStyle w:val="a3"/>
        <w:ind w:firstLine="851"/>
        <w:jc w:val="both"/>
      </w:pPr>
      <w:r>
        <w:t xml:space="preserve">Значительный объем работы был проведен по постановке на учет в качестве </w:t>
      </w:r>
      <w:proofErr w:type="spellStart"/>
      <w:r>
        <w:t>безхозяйных</w:t>
      </w:r>
      <w:proofErr w:type="spellEnd"/>
      <w:r>
        <w:t xml:space="preserve"> объектов недвижимости, в том числе 6 автомобильных дорог общей протяженностью более 12 км и </w:t>
      </w:r>
      <w:proofErr w:type="gramStart"/>
      <w:r>
        <w:t>2  путепровода</w:t>
      </w:r>
      <w:proofErr w:type="gramEnd"/>
      <w:r>
        <w:t xml:space="preserve"> на автомобильной дороге «Уфа-Чишмы».  Данная работа в текущем году будет продолжена, мы ставим перед собой задачу постановки на кадастровый учет всех районных объектов коммунальной сферы и дорожного хозяйства.</w:t>
      </w:r>
    </w:p>
    <w:p w:rsidR="00B8165D" w:rsidRDefault="00B8165D" w:rsidP="00B8165D">
      <w:pPr>
        <w:pStyle w:val="a3"/>
        <w:ind w:firstLine="708"/>
        <w:jc w:val="both"/>
      </w:pPr>
      <w:r>
        <w:t xml:space="preserve">По прежнему актуальной проблемой для нас </w:t>
      </w:r>
      <w:proofErr w:type="gramStart"/>
      <w:r>
        <w:t>остаются  несанкционированные</w:t>
      </w:r>
      <w:proofErr w:type="gramEnd"/>
      <w:r>
        <w:t xml:space="preserve"> свалки. В 10 сельских поселениях </w:t>
      </w:r>
      <w:proofErr w:type="gramStart"/>
      <w:r>
        <w:t>они  были</w:t>
      </w:r>
      <w:proofErr w:type="gramEnd"/>
      <w:r>
        <w:t xml:space="preserve"> ликвидированы; проведен аукцион на рекультивацию  свалки ТБО в д. Николаевка. А для ввода в </w:t>
      </w:r>
      <w:proofErr w:type="gramStart"/>
      <w:r>
        <w:t>эксплуатацию  полигона</w:t>
      </w:r>
      <w:proofErr w:type="gramEnd"/>
      <w:r>
        <w:t xml:space="preserve"> ТБО  в д. Сергеевка необходимо приобрести и установить сортировочный комплекс. Ситуацию с утилизацией бытовых </w:t>
      </w:r>
      <w:proofErr w:type="gramStart"/>
      <w:r>
        <w:t>отходов  в</w:t>
      </w:r>
      <w:proofErr w:type="gramEnd"/>
      <w:r>
        <w:t xml:space="preserve"> сельских поселениях осложняет и нежелание людей своевременно  оплачивать за вывоз мусора, а также недостаточное количество  специализированной техники, хотя за последние два года приобретено 10 единиц. 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4"/>
        </w:rPr>
        <w:t xml:space="preserve">Социальная сфера. </w:t>
      </w:r>
      <w:r>
        <w:t xml:space="preserve">Динамичное развитие экономики района, стабильность в бюджетно-финансовой сфере создает условия для устойчивого функционирования всей социальной сферы. </w:t>
      </w:r>
    </w:p>
    <w:p w:rsidR="00B8165D" w:rsidRDefault="00B8165D" w:rsidP="00B8165D">
      <w:pPr>
        <w:pStyle w:val="a3"/>
        <w:ind w:firstLine="567"/>
        <w:jc w:val="both"/>
      </w:pPr>
      <w:r>
        <w:rPr>
          <w:rStyle w:val="a4"/>
        </w:rPr>
        <w:t>Образование.</w:t>
      </w:r>
      <w:r>
        <w:t xml:space="preserve"> В районе успешно решаются задачи государственной образовательной политики.  </w:t>
      </w:r>
    </w:p>
    <w:p w:rsidR="00B8165D" w:rsidRDefault="00B8165D" w:rsidP="00B8165D">
      <w:pPr>
        <w:pStyle w:val="a3"/>
        <w:ind w:firstLine="540"/>
        <w:jc w:val="both"/>
      </w:pPr>
      <w:r>
        <w:t>В настоящее время в системе образования   </w:t>
      </w:r>
      <w:proofErr w:type="gramStart"/>
      <w:r>
        <w:t>функционирует  66</w:t>
      </w:r>
      <w:proofErr w:type="gramEnd"/>
      <w:r>
        <w:t xml:space="preserve"> учреждений   (22 общеобразовательные школы с 8-ю филиалами, 33 детских сада, в числе которых 1 филиал, 3 учреждения дополнительного образования детей), обучаются и воспитываются свыше 14 тысяч детей. Контингент воспитанников и обучающихся в образовательных учреждениях за год возрос почти на полторы тысячи человек.</w:t>
      </w:r>
    </w:p>
    <w:p w:rsidR="00B8165D" w:rsidRDefault="00B8165D" w:rsidP="00B8165D">
      <w:pPr>
        <w:pStyle w:val="a3"/>
        <w:ind w:firstLine="540"/>
        <w:jc w:val="both"/>
      </w:pPr>
      <w:r>
        <w:t xml:space="preserve">В образовательных учреждениях работают около 2 </w:t>
      </w:r>
      <w:proofErr w:type="gramStart"/>
      <w:r>
        <w:t>тысяч  педагогов</w:t>
      </w:r>
      <w:proofErr w:type="gramEnd"/>
      <w:r>
        <w:t xml:space="preserve">  и обслуживающего персонала. В школах района трудится </w:t>
      </w:r>
      <w:proofErr w:type="gramStart"/>
      <w:r>
        <w:t>603  учителя</w:t>
      </w:r>
      <w:proofErr w:type="gramEnd"/>
      <w:r>
        <w:t xml:space="preserve">. </w:t>
      </w:r>
    </w:p>
    <w:p w:rsidR="00B8165D" w:rsidRDefault="00B8165D" w:rsidP="00B8165D">
      <w:pPr>
        <w:pStyle w:val="a3"/>
        <w:ind w:firstLine="851"/>
        <w:jc w:val="both"/>
      </w:pPr>
      <w:r>
        <w:lastRenderedPageBreak/>
        <w:t xml:space="preserve">Детское население в возрасте от 0 до 7 </w:t>
      </w:r>
      <w:proofErr w:type="gramStart"/>
      <w:r>
        <w:t>лет  составляет</w:t>
      </w:r>
      <w:proofErr w:type="gramEnd"/>
      <w:r>
        <w:t xml:space="preserve"> почти 8 тысяч  человек, численность посещающих дошкольные учреждения почти в два раза меньше - 4387 детей.   </w:t>
      </w:r>
    </w:p>
    <w:p w:rsidR="00B8165D" w:rsidRDefault="00B8165D" w:rsidP="00B8165D">
      <w:pPr>
        <w:pStyle w:val="a3"/>
        <w:ind w:firstLine="851"/>
        <w:jc w:val="both"/>
      </w:pPr>
      <w:r>
        <w:t> </w:t>
      </w:r>
      <w:proofErr w:type="gramStart"/>
      <w:r>
        <w:t>В  2014</w:t>
      </w:r>
      <w:proofErr w:type="gramEnd"/>
      <w:r>
        <w:t xml:space="preserve"> году мы открыли детский сад «</w:t>
      </w:r>
      <w:proofErr w:type="spellStart"/>
      <w:r>
        <w:t>Акбузат</w:t>
      </w:r>
      <w:proofErr w:type="spellEnd"/>
      <w:r>
        <w:t xml:space="preserve">» на 160 мест в деревне </w:t>
      </w:r>
      <w:proofErr w:type="spellStart"/>
      <w:r>
        <w:t>Шамонино</w:t>
      </w:r>
      <w:proofErr w:type="spellEnd"/>
      <w:r>
        <w:t xml:space="preserve">,  3 дополнительные группы,  19    групп   кратковременного пребывания.    Однако несмотря на принимаемые </w:t>
      </w:r>
      <w:proofErr w:type="gramStart"/>
      <w:r>
        <w:t>меры,   </w:t>
      </w:r>
      <w:proofErr w:type="gramEnd"/>
      <w:r>
        <w:t xml:space="preserve">13 дошкольных учреждений работают в режиме предельной и сверхнормативной наполняемости.  Сегодня разрабатываются проекты строительства детских садов в Булгаково, Михайловке, </w:t>
      </w:r>
      <w:proofErr w:type="spellStart"/>
      <w:r>
        <w:t>Чесноковке</w:t>
      </w:r>
      <w:proofErr w:type="spellEnd"/>
      <w:r>
        <w:t xml:space="preserve">, </w:t>
      </w:r>
      <w:proofErr w:type="spellStart"/>
      <w:r>
        <w:t>Миловке</w:t>
      </w:r>
      <w:proofErr w:type="spellEnd"/>
      <w:r>
        <w:t xml:space="preserve">. Каждый из этих объектов повлечет за собой дополнительные бюджетные расходы от 7 до 10 млн. рублей в год. Решение данной проблемы мы видим и в стимулировании частного сектора: в настоящее время </w:t>
      </w:r>
      <w:proofErr w:type="gramStart"/>
      <w:r>
        <w:t>на  территории</w:t>
      </w:r>
      <w:proofErr w:type="gramEnd"/>
      <w:r>
        <w:t xml:space="preserve"> района открыты 7 частных детских садов в 5 населенных пунктах,  администрация района готова идти навстречу по выделению земельных участков для строительства новых учреждений для дошкольников. </w:t>
      </w:r>
    </w:p>
    <w:p w:rsidR="00B8165D" w:rsidRDefault="00B8165D" w:rsidP="00B8165D">
      <w:pPr>
        <w:pStyle w:val="a3"/>
        <w:ind w:firstLine="851"/>
        <w:jc w:val="both"/>
      </w:pPr>
      <w:r>
        <w:rPr>
          <w:bCs/>
        </w:rPr>
        <w:t> </w:t>
      </w:r>
      <w:r>
        <w:t xml:space="preserve"> Мы привыкли к стабильным показателям в системе образования Уфимского района: ежегодно наблюдается повышение качества образования, растет число медалистов, мы наравне со столичными школами соревнуемся на региональных этапах всероссийских олимпиад. В прошлом году, одному из четырех наших победителей и призеров регионального этапа всероссийской олимпиады школьников </w:t>
      </w:r>
      <w:proofErr w:type="spellStart"/>
      <w:r>
        <w:t>Радиму</w:t>
      </w:r>
      <w:proofErr w:type="spellEnd"/>
      <w:r>
        <w:t xml:space="preserve"> </w:t>
      </w:r>
      <w:proofErr w:type="spellStart"/>
      <w:r>
        <w:t>Исрафилову</w:t>
      </w:r>
      <w:proofErr w:type="spellEnd"/>
      <w:r>
        <w:t xml:space="preserve"> из с. Булгаково, присуждена премия Президента Российской Федерации для поддержки талантливой молодежи. </w:t>
      </w:r>
      <w:r>
        <w:rPr>
          <w:rStyle w:val="a5"/>
        </w:rPr>
        <w:t> </w:t>
      </w:r>
    </w:p>
    <w:p w:rsidR="00B8165D" w:rsidRDefault="00B8165D" w:rsidP="00B8165D">
      <w:pPr>
        <w:pStyle w:val="a3"/>
        <w:widowControl w:val="0"/>
        <w:ind w:firstLine="851"/>
        <w:jc w:val="both"/>
      </w:pPr>
      <w:r>
        <w:t xml:space="preserve"> Наши педагоги активно участвуют в профессиональных конкурсах. Из 32 районных участников 7 отмечены на республиканском уровне. </w:t>
      </w:r>
    </w:p>
    <w:p w:rsidR="00B8165D" w:rsidRDefault="00B8165D" w:rsidP="00B8165D">
      <w:pPr>
        <w:pStyle w:val="a3"/>
        <w:ind w:firstLine="851"/>
        <w:jc w:val="both"/>
      </w:pPr>
      <w:r>
        <w:t xml:space="preserve"> Растет и средняя заработная плата: у учителей она составила более 28 тысяч руб., </w:t>
      </w:r>
      <w:proofErr w:type="gramStart"/>
      <w:r>
        <w:t>у  воспитателей</w:t>
      </w:r>
      <w:proofErr w:type="gramEnd"/>
      <w:r>
        <w:t xml:space="preserve"> – 21 тысяча рублей. </w:t>
      </w:r>
    </w:p>
    <w:p w:rsidR="00B8165D" w:rsidRDefault="00B8165D" w:rsidP="00B8165D">
      <w:pPr>
        <w:pStyle w:val="a3"/>
        <w:ind w:firstLine="851"/>
        <w:jc w:val="both"/>
      </w:pPr>
      <w:r>
        <w:t xml:space="preserve"> Традиционно, на особом контроле администрации района мероприятия, направленные на сохранение здоровья учащихся. Это организация горячего </w:t>
      </w:r>
      <w:proofErr w:type="gramStart"/>
      <w:r>
        <w:t xml:space="preserve">питания, </w:t>
      </w:r>
      <w:r>
        <w:rPr>
          <w:rStyle w:val="a5"/>
        </w:rPr>
        <w:t> </w:t>
      </w:r>
      <w:r>
        <w:t>приобщение</w:t>
      </w:r>
      <w:proofErr w:type="gramEnd"/>
      <w:r>
        <w:t xml:space="preserve"> к  занятиям физической культурой и спортом, организация отдыха, оздоровления, занятости детей и подростков в период школьных каникул. По данным направлениям мы сохранили показатели прошлых лет. </w:t>
      </w:r>
    </w:p>
    <w:p w:rsidR="00B8165D" w:rsidRDefault="00B8165D" w:rsidP="00B8165D">
      <w:pPr>
        <w:pStyle w:val="a3"/>
        <w:ind w:firstLine="851"/>
        <w:jc w:val="both"/>
      </w:pPr>
      <w:r>
        <w:t xml:space="preserve">В прошлом году в образовательных </w:t>
      </w:r>
      <w:proofErr w:type="spellStart"/>
      <w:r>
        <w:t>учредениях</w:t>
      </w:r>
      <w:proofErr w:type="spellEnd"/>
      <w:r>
        <w:t xml:space="preserve"> мы провели ремонтные работы   на общую сумму 5 млн. 300 тысяч рублей. В целях обеспечения безопасных условий пребывания </w:t>
      </w:r>
      <w:proofErr w:type="gramStart"/>
      <w:r>
        <w:t>детей  во</w:t>
      </w:r>
      <w:proofErr w:type="gramEnd"/>
      <w:r>
        <w:t xml:space="preserve"> всех школах и в 22-х детских садах установлена автоматическая пожарная сигнализация.  </w:t>
      </w:r>
    </w:p>
    <w:p w:rsidR="00B8165D" w:rsidRDefault="00B8165D" w:rsidP="00B8165D">
      <w:pPr>
        <w:pStyle w:val="a3"/>
        <w:ind w:firstLine="851"/>
        <w:jc w:val="both"/>
      </w:pPr>
      <w:r>
        <w:t xml:space="preserve">Демографический рост влечет за собой также проблемы и в общем образовании. Сегодня мы вынуждены констатировать недостаточность проектной мощности наших школ: с перегрузкой работают 14, каждый пятый школьник обучается во вторую смену. И этот показатель возрастает из года в год. Для создания комфортных условий обучения нам необходимо уже сегодня открыть еще 6 новых школ.  В то же время экономическая ситуация нацеливает нас на сокращении расходов. </w:t>
      </w:r>
      <w:proofErr w:type="gramStart"/>
      <w:r>
        <w:t>В  2014</w:t>
      </w:r>
      <w:proofErr w:type="gramEnd"/>
      <w:r>
        <w:t xml:space="preserve"> году мы уже приняли ряд мер по оптимизации бюджетных средств в системе образования,  и в текущем году эта работа будет продолжена.  </w:t>
      </w:r>
    </w:p>
    <w:p w:rsidR="00B8165D" w:rsidRDefault="00B8165D" w:rsidP="00B8165D">
      <w:pPr>
        <w:pStyle w:val="a3"/>
        <w:ind w:firstLine="709"/>
        <w:jc w:val="both"/>
      </w:pPr>
      <w:r>
        <w:t> </w:t>
      </w:r>
      <w:r>
        <w:rPr>
          <w:rStyle w:val="a4"/>
        </w:rPr>
        <w:t>Здравоохранение.</w:t>
      </w:r>
      <w:r>
        <w:t xml:space="preserve"> В районе сформирована стабильная структура лечебно-профилактических учреждений, в целом обеспечивающая сбалансированность всех видов квалифицированной медицинской помощи населению. Доступность ее обеспечивают 42 </w:t>
      </w:r>
      <w:r>
        <w:lastRenderedPageBreak/>
        <w:t xml:space="preserve">лечебно-профилактических учреждения, в том числе центральная районная поликлиника, 3 участковые больницы, 13 врачебных амбулаторий, 25 фельдшерско-акушерских пунктов. С 1 сентября 2014 года в новом построенном здании начала функционировать </w:t>
      </w:r>
      <w:proofErr w:type="spellStart"/>
      <w:r>
        <w:t>Шамонинская</w:t>
      </w:r>
      <w:proofErr w:type="spellEnd"/>
      <w:r>
        <w:t xml:space="preserve"> врачебная амбулатория. На средства федерального бюджета – 10 млн. руб. - проведены ремонтные работы   в </w:t>
      </w:r>
      <w:proofErr w:type="spellStart"/>
      <w:r>
        <w:t>Шемякской</w:t>
      </w:r>
      <w:proofErr w:type="spellEnd"/>
      <w:r>
        <w:t xml:space="preserve"> и Николаевской врачебных </w:t>
      </w:r>
      <w:proofErr w:type="gramStart"/>
      <w:r>
        <w:t>амбулаториях,  в</w:t>
      </w:r>
      <w:proofErr w:type="gramEnd"/>
      <w:r>
        <w:t xml:space="preserve"> </w:t>
      </w:r>
      <w:proofErr w:type="spellStart"/>
      <w:r>
        <w:t>Авдонской</w:t>
      </w:r>
      <w:proofErr w:type="spellEnd"/>
      <w:r>
        <w:t xml:space="preserve"> и </w:t>
      </w:r>
      <w:proofErr w:type="spellStart"/>
      <w:r>
        <w:t>Булгаковской</w:t>
      </w:r>
      <w:proofErr w:type="spellEnd"/>
      <w:r>
        <w:t xml:space="preserve"> участковых больницах,  в здании районной поликлиники.</w:t>
      </w:r>
    </w:p>
    <w:p w:rsidR="00B8165D" w:rsidRDefault="00B8165D" w:rsidP="00B8165D">
      <w:pPr>
        <w:pStyle w:val="a3"/>
        <w:ind w:firstLine="709"/>
        <w:jc w:val="both"/>
      </w:pPr>
      <w:r>
        <w:t xml:space="preserve">Мощность амбулаторно-поликлинических учреждений составляет 1370 посещений в смену. Обеспеченность врачами за последние годы стабильно увеличивается: реализация проекта «Земский доктор» привлекла в наш район 33 специалиста. Всего в учреждениях здравоохранения района работают более шестисот человек. В октябре прошлого года правительством Республики Башкортостан принято решение о реорганизации Уфимской ЦРП </w:t>
      </w:r>
      <w:r>
        <w:rPr>
          <w:rStyle w:val="a5"/>
        </w:rPr>
        <w:t> </w:t>
      </w:r>
      <w:r>
        <w:t xml:space="preserve">   путем присоединения к Городской клинической больнице №21 г. Уфы.  Высокая квалификация узких специалистов, современное лечебно-диагностическое оборудование городской больницы – все это станет </w:t>
      </w:r>
      <w:proofErr w:type="gramStart"/>
      <w:r>
        <w:t>доступным  и</w:t>
      </w:r>
      <w:proofErr w:type="gramEnd"/>
      <w:r>
        <w:t xml:space="preserve">  для жителей нашего района.  Казалось бы, это преимущество принятого решения. Однако нельзя умолчать и о том, что почти 80 тысяч населения района из 89 деревень, наверное, не смогут воспользоваться этим преимуществом. Поэтому сегодня мы обратились в Правительство РБ с просьбой о строительстве на территории района своей больницы. </w:t>
      </w:r>
    </w:p>
    <w:p w:rsidR="00B8165D" w:rsidRDefault="00B8165D" w:rsidP="00B8165D">
      <w:pPr>
        <w:pStyle w:val="a3"/>
        <w:ind w:firstLine="708"/>
        <w:jc w:val="both"/>
      </w:pPr>
      <w:r>
        <w:rPr>
          <w:rStyle w:val="a4"/>
        </w:rPr>
        <w:t>Культура.</w:t>
      </w:r>
      <w:r>
        <w:t xml:space="preserve"> </w:t>
      </w:r>
      <w:r>
        <w:rPr>
          <w:rStyle w:val="a5"/>
        </w:rPr>
        <w:t> </w:t>
      </w:r>
      <w:r>
        <w:t xml:space="preserve">Традиционно </w:t>
      </w:r>
      <w:proofErr w:type="gramStart"/>
      <w:r>
        <w:t>в  районе</w:t>
      </w:r>
      <w:proofErr w:type="gramEnd"/>
      <w:r>
        <w:t xml:space="preserve"> уделяется большое внимание культурному развитию населения.  В настоящее время на </w:t>
      </w:r>
      <w:proofErr w:type="gramStart"/>
      <w:r>
        <w:t>территории  муниципального</w:t>
      </w:r>
      <w:proofErr w:type="gramEnd"/>
      <w:r>
        <w:t xml:space="preserve"> района   действуют: 27 учреждений культуры клубного типа,  26 сельских библиотек, 3 музея,  русский историко-культурный центр «Красный Яр»   и Детская школа искусств с 10 филиалами.   </w:t>
      </w:r>
    </w:p>
    <w:p w:rsidR="00B8165D" w:rsidRDefault="00B8165D" w:rsidP="00B8165D">
      <w:pPr>
        <w:pStyle w:val="a3"/>
        <w:ind w:firstLine="680"/>
      </w:pPr>
      <w:r>
        <w:t>Общая численность штатных работников культуры и искусства   составляет 189 человек. Средняя заработная плата доведена до среднереспубликанского показателя и составляет – более 15 тысяч рублей. </w:t>
      </w:r>
    </w:p>
    <w:p w:rsidR="00B8165D" w:rsidRDefault="00B8165D" w:rsidP="00B8165D">
      <w:pPr>
        <w:pStyle w:val="a3"/>
        <w:ind w:firstLine="851"/>
        <w:jc w:val="both"/>
      </w:pPr>
      <w:r>
        <w:t xml:space="preserve">Во исполнении Указов Президентов Российской Федерации и Республики Башкортостан «Об </w:t>
      </w:r>
      <w:proofErr w:type="gramStart"/>
      <w:r>
        <w:t>объявлении  2014</w:t>
      </w:r>
      <w:proofErr w:type="gramEnd"/>
      <w:r>
        <w:t xml:space="preserve"> года - Годом культуры» в учреждениях культуры Уфимского района велась целенаправленная работа по  сохранению и приобщению наших жителей  к культурно-историческому наследию: проводились  традиционные народные  праздники и фестивали районного и республиканского уровней. Лучшие коллективы самодеятельного творчества, воспитанники и преподаватели детской школы искусств успешно выступали на международных, межрегиональных и республиканских конкурсах и фестивалях.  </w:t>
      </w:r>
    </w:p>
    <w:p w:rsidR="00B8165D" w:rsidRDefault="00B8165D" w:rsidP="00B8165D">
      <w:pPr>
        <w:pStyle w:val="a3"/>
        <w:widowControl w:val="0"/>
        <w:autoSpaceDE w:val="0"/>
        <w:autoSpaceDN w:val="0"/>
        <w:adjustRightInd w:val="0"/>
        <w:ind w:firstLine="708"/>
        <w:jc w:val="both"/>
      </w:pPr>
      <w:r>
        <w:t xml:space="preserve">В Год культуры были увеличены средства, направляемые </w:t>
      </w:r>
      <w:proofErr w:type="gramStart"/>
      <w:r>
        <w:t>на  укрепление</w:t>
      </w:r>
      <w:proofErr w:type="gramEnd"/>
      <w:r>
        <w:t xml:space="preserve"> материально-технической базы – всего освоено более 2 млн. рублей. Для организации библиотечного обслуживания малых деревень района   приобретён </w:t>
      </w:r>
      <w:proofErr w:type="spellStart"/>
      <w:r>
        <w:t>библиобус</w:t>
      </w:r>
      <w:proofErr w:type="spellEnd"/>
      <w:r>
        <w:t xml:space="preserve"> на сумму более полутора млн. рублей </w:t>
      </w:r>
    </w:p>
    <w:p w:rsidR="00B8165D" w:rsidRDefault="00B8165D" w:rsidP="00B8165D">
      <w:pPr>
        <w:pStyle w:val="a3"/>
        <w:widowControl w:val="0"/>
        <w:autoSpaceDE w:val="0"/>
        <w:autoSpaceDN w:val="0"/>
        <w:adjustRightInd w:val="0"/>
        <w:ind w:firstLine="851"/>
        <w:jc w:val="both"/>
      </w:pPr>
      <w:r>
        <w:t xml:space="preserve">Однако несмотря на значительный объем выполненных работ, из общего количества зданий учреждений культуры капитального ремонта сегодня требуют еще </w:t>
      </w:r>
      <w:proofErr w:type="gramStart"/>
      <w:r>
        <w:t>7,  в</w:t>
      </w:r>
      <w:proofErr w:type="gramEnd"/>
      <w:r>
        <w:t xml:space="preserve"> аварийном состоянии находятся 2 сельских Дома культуры  и 1 сельская библиотека. </w:t>
      </w:r>
    </w:p>
    <w:p w:rsidR="00B8165D" w:rsidRDefault="00B8165D" w:rsidP="00B8165D">
      <w:pPr>
        <w:pStyle w:val="a3"/>
        <w:ind w:firstLine="851"/>
        <w:jc w:val="both"/>
      </w:pPr>
      <w:r>
        <w:t xml:space="preserve">Несомненно, развитая материально-техническая база во многом является залогом успешного функционирования учреждений культуры. Следует отметить, что довольно многое здесь зависит и от активности творческого коллектива и его руководителя. Примером здесь может служить опыт Михайловского сельского Дома культуры, который </w:t>
      </w:r>
      <w:r>
        <w:lastRenderedPageBreak/>
        <w:t xml:space="preserve">один из первых в республике получил статус «Модельного Дома культуры», «заработав» таким </w:t>
      </w:r>
      <w:proofErr w:type="gramStart"/>
      <w:r>
        <w:t>образом  1</w:t>
      </w:r>
      <w:proofErr w:type="gramEnd"/>
      <w:r>
        <w:t xml:space="preserve"> млн. рублей.   Участие в конкурсах, предполагающих господдержку, привлечение спонсорской помощи, развитие платных услуг – только используя все имеющиеся способы </w:t>
      </w:r>
      <w:proofErr w:type="spellStart"/>
      <w:proofErr w:type="gramStart"/>
      <w:r>
        <w:t>софинансирования</w:t>
      </w:r>
      <w:proofErr w:type="spellEnd"/>
      <w:r>
        <w:t>,  можно</w:t>
      </w:r>
      <w:proofErr w:type="gramEnd"/>
      <w:r>
        <w:t xml:space="preserve"> сегодня говорить о дальнейшем  развитии учреждений культуры.  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Спорт.</w:t>
      </w:r>
      <w:r>
        <w:t xml:space="preserve"> В муниципальном районе Уфимский район Республики Башкортостан имеется положительный опыт </w:t>
      </w:r>
      <w:r>
        <w:rPr>
          <w:rStyle w:val="a4"/>
        </w:rPr>
        <w:t>по популяризации занятий физической культурой и спортом.</w:t>
      </w:r>
      <w:r>
        <w:t xml:space="preserve"> </w:t>
      </w:r>
    </w:p>
    <w:p w:rsidR="00B8165D" w:rsidRDefault="00B8165D" w:rsidP="00B8165D">
      <w:pPr>
        <w:pStyle w:val="a3"/>
        <w:ind w:firstLine="851"/>
        <w:jc w:val="both"/>
      </w:pPr>
      <w:r>
        <w:t xml:space="preserve">За прошедший год общий охват занимающихся физической культурой увеличился с 10 до 11 тысяч человек. Порадовали своими выступлениями воспитанники спортивной школы. За 2014 год 580 спортсменов приняли участие в 78 соревнованиях республиканского, всероссийского, международного масштабов и 190 раз становились победителями и призерами. </w:t>
      </w:r>
    </w:p>
    <w:p w:rsidR="00B8165D" w:rsidRDefault="00B8165D" w:rsidP="00B8165D">
      <w:pPr>
        <w:pStyle w:val="a3"/>
        <w:ind w:firstLine="851"/>
        <w:jc w:val="both"/>
      </w:pPr>
      <w:r>
        <w:t> По итогам республиканского конкурса среди детских спортивных школ, расположенных в сельской местности, районная СДЮСШОР в номинации «За массовость» заняла 1 место.  По результатам 23 сельских спортивных игр у нашего района почетное 2 место.</w:t>
      </w:r>
    </w:p>
    <w:p w:rsidR="00B8165D" w:rsidRDefault="00B8165D" w:rsidP="00B8165D">
      <w:pPr>
        <w:pStyle w:val="a3"/>
        <w:ind w:firstLine="851"/>
        <w:jc w:val="both"/>
      </w:pPr>
      <w:r>
        <w:t>Наши спортсмены уверено лидируют в республике по футболу, мини-футболу, лыжным гонкам, русской лапте, софтболу, дзюдо, боксу; в последние годы динамично развивается хоккей.</w:t>
      </w:r>
    </w:p>
    <w:p w:rsidR="00B8165D" w:rsidRDefault="00B8165D" w:rsidP="00B8165D">
      <w:pPr>
        <w:pStyle w:val="a3"/>
        <w:ind w:firstLine="851"/>
        <w:jc w:val="both"/>
      </w:pPr>
      <w:r>
        <w:t xml:space="preserve">На увеличение общей численности занимающимся физкультурой и спортом направлены принимаемые нами меры в укреплении материально-технической базы, привлекая все источники финансирования; в частности Фонд Социальных целевых программ сегодня спонсирует строительство 3-х многофункциональных спортивных площадок в </w:t>
      </w:r>
      <w:proofErr w:type="gramStart"/>
      <w:r>
        <w:t xml:space="preserve">селах  </w:t>
      </w:r>
      <w:proofErr w:type="spellStart"/>
      <w:r>
        <w:t>Авдон</w:t>
      </w:r>
      <w:proofErr w:type="spellEnd"/>
      <w:proofErr w:type="gramEnd"/>
      <w:r>
        <w:t xml:space="preserve">,  </w:t>
      </w:r>
      <w:proofErr w:type="spellStart"/>
      <w:r>
        <w:t>Кириллово</w:t>
      </w:r>
      <w:proofErr w:type="spellEnd"/>
      <w:r>
        <w:t xml:space="preserve"> и Дмитриевка.  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 Молодежная политика.</w:t>
      </w:r>
      <w:r>
        <w:t xml:space="preserve"> В тесном сотрудничестве с учреждениями образования, культуры и спорта реализуется на территории района</w:t>
      </w:r>
      <w:r>
        <w:rPr>
          <w:lang w:eastAsia="en-US"/>
        </w:rPr>
        <w:t xml:space="preserve"> комплексная программа «Развитие молодежной политики</w:t>
      </w:r>
      <w:r>
        <w:rPr>
          <w:rStyle w:val="a4"/>
          <w:lang w:eastAsia="en-US"/>
        </w:rPr>
        <w:t>»</w:t>
      </w:r>
      <w:r>
        <w:rPr>
          <w:rStyle w:val="a5"/>
          <w:lang w:eastAsia="en-US"/>
        </w:rPr>
        <w:t xml:space="preserve">, </w:t>
      </w:r>
      <w:r>
        <w:rPr>
          <w:lang w:eastAsia="en-US"/>
        </w:rPr>
        <w:t xml:space="preserve">исполнение которой осуществляет </w:t>
      </w:r>
      <w:r>
        <w:t> </w:t>
      </w:r>
      <w:r>
        <w:rPr>
          <w:lang w:eastAsia="en-US"/>
        </w:rPr>
        <w:t xml:space="preserve"> комитет молодежной политики и </w:t>
      </w:r>
      <w:proofErr w:type="gramStart"/>
      <w:r>
        <w:rPr>
          <w:lang w:eastAsia="en-US"/>
        </w:rPr>
        <w:t xml:space="preserve">спорта,   </w:t>
      </w:r>
      <w:proofErr w:type="gramEnd"/>
      <w:r>
        <w:rPr>
          <w:lang w:eastAsia="en-US"/>
        </w:rPr>
        <w:t xml:space="preserve">МБУ  «Молодежный центр», а также  специалисты по работе с молодежью в сельских поселениях. </w:t>
      </w:r>
    </w:p>
    <w:p w:rsidR="00B8165D" w:rsidRDefault="00B8165D" w:rsidP="00B8165D">
      <w:pPr>
        <w:pStyle w:val="a3"/>
        <w:ind w:firstLine="708"/>
        <w:jc w:val="both"/>
      </w:pPr>
      <w:r>
        <w:rPr>
          <w:lang w:eastAsia="en-US"/>
        </w:rPr>
        <w:t> </w:t>
      </w:r>
      <w:r>
        <w:t xml:space="preserve">В 2014 году некоторые направления реализации молодежной политики в районе </w:t>
      </w:r>
      <w:proofErr w:type="gramStart"/>
      <w:r>
        <w:t>вышли  на</w:t>
      </w:r>
      <w:proofErr w:type="gramEnd"/>
      <w:r>
        <w:t xml:space="preserve"> новый уровень развития: так, например, л</w:t>
      </w:r>
      <w:r>
        <w:rPr>
          <w:lang w:eastAsia="en-US"/>
        </w:rPr>
        <w:t xml:space="preserve">агерь «Огонек»,  ранее функционирующий  как палаточный  только в летний период, сегодня готов к приему в круглогодичном режиме. В сентябре прошлого </w:t>
      </w:r>
      <w:proofErr w:type="gramStart"/>
      <w:r>
        <w:rPr>
          <w:lang w:eastAsia="en-US"/>
        </w:rPr>
        <w:t>года  администрацией</w:t>
      </w:r>
      <w:proofErr w:type="gramEnd"/>
      <w:r>
        <w:rPr>
          <w:lang w:eastAsia="en-US"/>
        </w:rPr>
        <w:t xml:space="preserve"> района были выделены денежные средства в сумме более полутора млн. рублей для завершения ремонта спального корпуса  на 40 человек.  </w:t>
      </w:r>
    </w:p>
    <w:p w:rsidR="00B8165D" w:rsidRDefault="00B8165D" w:rsidP="00B8165D">
      <w:pPr>
        <w:pStyle w:val="a3"/>
        <w:ind w:firstLine="851"/>
        <w:jc w:val="both"/>
      </w:pPr>
      <w:r>
        <w:rPr>
          <w:lang w:eastAsia="en-US"/>
        </w:rPr>
        <w:t xml:space="preserve">В преддверии юбилея Великой Победы активизировалось тимуровское движение. В районе добровольчеством охвачены более </w:t>
      </w:r>
      <w:proofErr w:type="gramStart"/>
      <w:r>
        <w:rPr>
          <w:lang w:eastAsia="en-US"/>
        </w:rPr>
        <w:t>600  школьников</w:t>
      </w:r>
      <w:proofErr w:type="gramEnd"/>
      <w:r>
        <w:rPr>
          <w:lang w:eastAsia="en-US"/>
        </w:rPr>
        <w:t xml:space="preserve"> и молодежи. Без нашего внимания не остается ни один ветеран и вдова погибшего. </w:t>
      </w:r>
      <w:r>
        <w:t xml:space="preserve">Ведется работа по уточнению списка захороненных на </w:t>
      </w:r>
      <w:proofErr w:type="spellStart"/>
      <w:r>
        <w:t>Юматовском</w:t>
      </w:r>
      <w:proofErr w:type="spellEnd"/>
      <w:r>
        <w:t xml:space="preserve"> кладбище, проведена работа по паспортизации всех воинских захоронений на территории района. Юные волонтеры переводят в цифровой формат алфавитную архивную книгу военного комиссариата </w:t>
      </w:r>
      <w:proofErr w:type="spellStart"/>
      <w:r>
        <w:t>Демского</w:t>
      </w:r>
      <w:proofErr w:type="spellEnd"/>
      <w:r>
        <w:t xml:space="preserve"> района для </w:t>
      </w:r>
      <w:proofErr w:type="gramStart"/>
      <w:r>
        <w:t>составления  уточненного</w:t>
      </w:r>
      <w:proofErr w:type="gramEnd"/>
      <w:r>
        <w:t xml:space="preserve"> списка соотечественников, ушедших на фронт,  в разрезе сельских поселений. </w:t>
      </w:r>
    </w:p>
    <w:p w:rsidR="00B8165D" w:rsidRDefault="00B8165D" w:rsidP="00B8165D">
      <w:pPr>
        <w:pStyle w:val="a3"/>
        <w:ind w:firstLine="851"/>
        <w:jc w:val="both"/>
      </w:pPr>
      <w:r>
        <w:rPr>
          <w:lang w:eastAsia="en-US"/>
        </w:rPr>
        <w:lastRenderedPageBreak/>
        <w:t xml:space="preserve">Большая работа проведена (и она будет продолжена с первых дней наступления весны) по благоустройству и содержанию в надлежащем порядке кладбища воинских захоронений в д. </w:t>
      </w:r>
      <w:proofErr w:type="gramStart"/>
      <w:r>
        <w:rPr>
          <w:lang w:eastAsia="en-US"/>
        </w:rPr>
        <w:t>Юматово,  памятников</w:t>
      </w:r>
      <w:proofErr w:type="gramEnd"/>
      <w:r>
        <w:rPr>
          <w:lang w:eastAsia="en-US"/>
        </w:rPr>
        <w:t xml:space="preserve">, стел и </w:t>
      </w:r>
      <w:proofErr w:type="spellStart"/>
      <w:r>
        <w:rPr>
          <w:lang w:eastAsia="en-US"/>
        </w:rPr>
        <w:t>облелисков</w:t>
      </w:r>
      <w:proofErr w:type="spellEnd"/>
      <w:r>
        <w:rPr>
          <w:lang w:eastAsia="en-US"/>
        </w:rPr>
        <w:t xml:space="preserve"> во всех сельских поселениях.  </w:t>
      </w:r>
      <w:r>
        <w:t> </w:t>
      </w:r>
    </w:p>
    <w:p w:rsidR="00B8165D" w:rsidRDefault="00B8165D" w:rsidP="00B8165D">
      <w:pPr>
        <w:pStyle w:val="a3"/>
        <w:ind w:right="58" w:firstLine="567"/>
        <w:jc w:val="both"/>
      </w:pPr>
      <w:r>
        <w:t xml:space="preserve"> Одной из основных направлений деятельности органов молодежной политики </w:t>
      </w:r>
      <w:proofErr w:type="gramStart"/>
      <w:r>
        <w:t>является  профилактика</w:t>
      </w:r>
      <w:proofErr w:type="gramEnd"/>
      <w:r>
        <w:t xml:space="preserve"> асоциальных явлений в молодежный среде. Нас не может не тревожить рост числа преступлений, совершенных несовершеннолетними в 2014 году, а также тот факт, что в </w:t>
      </w:r>
      <w:proofErr w:type="gramStart"/>
      <w:r>
        <w:t>районе  впервые</w:t>
      </w:r>
      <w:proofErr w:type="gramEnd"/>
      <w:r>
        <w:t xml:space="preserve"> появились подростки, состоящие на учете у врача-нарколога с диагнозом «наркомания». В связи с </w:t>
      </w:r>
      <w:proofErr w:type="gramStart"/>
      <w:r>
        <w:t>этим  считаем</w:t>
      </w:r>
      <w:proofErr w:type="gramEnd"/>
      <w:r>
        <w:t xml:space="preserve"> необходимым активизировать профилактическую работу, успех которой может быть гарантирован только при тесном взаимодействии правоохранительных органов, учреждений образования, медицины, спорта, молодежной политики, комиссии по делам несовершеннолетних, комиссии по профилактике правонарушений и борьбе с преступностью, средств массовой информации, а также  социально-профилактических центров сельских поселений   района.  За отчетный период было проведено 90 заседаний СПЦ, в текущем году эту работу необходимо продолжить, придав ей более конкретное содержание.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Демография.</w:t>
      </w:r>
      <w:r>
        <w:t xml:space="preserve"> Одной их характерных тенденций развития Уфимского района является ежегодное   увеличение   численность населения. В связи масштабным строительством новых жилых комплексов мы можем уверенно прогнозировать скачок в миграционном приросте. Уже сегодня при естественном приросте в </w:t>
      </w:r>
      <w:proofErr w:type="gramStart"/>
      <w:r>
        <w:t>204  человека</w:t>
      </w:r>
      <w:proofErr w:type="gramEnd"/>
      <w:r>
        <w:t>, увеличение численности населения за счет миграции составило 3159 человек.  </w:t>
      </w:r>
    </w:p>
    <w:p w:rsidR="00B8165D" w:rsidRDefault="00B8165D" w:rsidP="00B8165D">
      <w:pPr>
        <w:pStyle w:val="a3"/>
        <w:ind w:firstLine="851"/>
        <w:jc w:val="both"/>
      </w:pPr>
      <w:r>
        <w:rPr>
          <w:rStyle w:val="a4"/>
        </w:rPr>
        <w:t>Опека.</w:t>
      </w:r>
      <w:r>
        <w:t xml:space="preserve"> Под пристальным вниманием администрации находятся вопросы защиты прав 267 детей-сирот и детей, оставшихся без попечения родителей. В качестве нуждающихся в жилых помещениях на сегодняшний день состоят в </w:t>
      </w:r>
      <w:proofErr w:type="gramStart"/>
      <w:r>
        <w:t>очереди  45</w:t>
      </w:r>
      <w:proofErr w:type="gramEnd"/>
      <w:r>
        <w:t xml:space="preserve">  детей данной категории, из них достигшие совершеннолетия – 25 человек. В прошлом году нам удалось предоставить 10 детям-сиротам благоустроенные меблированные квартиры в п. </w:t>
      </w:r>
      <w:proofErr w:type="spellStart"/>
      <w:r>
        <w:t>Миловка</w:t>
      </w:r>
      <w:proofErr w:type="spellEnd"/>
      <w:r>
        <w:t>, благодаря спонсорской помощи.        </w:t>
      </w:r>
    </w:p>
    <w:p w:rsidR="00B8165D" w:rsidRDefault="00B8165D" w:rsidP="00B8165D">
      <w:pPr>
        <w:pStyle w:val="a3"/>
        <w:ind w:firstLine="851"/>
        <w:jc w:val="both"/>
      </w:pPr>
      <w:r>
        <w:t> </w:t>
      </w:r>
      <w:r>
        <w:rPr>
          <w:rStyle w:val="a4"/>
        </w:rPr>
        <w:t xml:space="preserve">Улучшение жилищных условий </w:t>
      </w:r>
      <w:r>
        <w:t xml:space="preserve">остается в числе наших приоритетных задач. </w:t>
      </w:r>
    </w:p>
    <w:p w:rsidR="00B8165D" w:rsidRDefault="00B8165D" w:rsidP="00B8165D">
      <w:pPr>
        <w:pStyle w:val="a3"/>
        <w:ind w:firstLine="851"/>
        <w:jc w:val="both"/>
      </w:pPr>
      <w:r>
        <w:t>По состоянию на 1 января 2015 года на учете в качестве нуждающихся в жилых помещениях состоит более полутора тысяч человек. В прошлом году в рамках государственных программ 22 человека получили господдержку, направленную на улучшение жилищных условий</w:t>
      </w:r>
      <w:r>
        <w:rPr>
          <w:rStyle w:val="a5"/>
        </w:rPr>
        <w:t xml:space="preserve">.  </w:t>
      </w:r>
      <w:r>
        <w:t> </w:t>
      </w:r>
    </w:p>
    <w:p w:rsidR="00B8165D" w:rsidRDefault="00B8165D" w:rsidP="00B8165D">
      <w:pPr>
        <w:pStyle w:val="a3"/>
        <w:ind w:firstLine="851"/>
        <w:jc w:val="both"/>
      </w:pPr>
      <w:r>
        <w:t xml:space="preserve">Также в 2014 году продолжалась работа по предоставлению в частную собственность </w:t>
      </w:r>
      <w:r>
        <w:rPr>
          <w:rStyle w:val="a4"/>
        </w:rPr>
        <w:t xml:space="preserve">земельных участков: </w:t>
      </w:r>
      <w:r>
        <w:t xml:space="preserve">222 участка предоставлено по результатам торгов, а также по иным, предусмотренным законодательством основаниям, 116 земельных участков предоставлены в собственность граждан бесплатно. В первоочередном порядке участки предоставлялись семьям, воспитывающим трех и более несовершеннолетних детей, и семьям с ребенком-инвалидом, эта тенденция будет продолжена и в текущем году. </w:t>
      </w:r>
    </w:p>
    <w:p w:rsidR="00B8165D" w:rsidRDefault="00B8165D" w:rsidP="00B8165D">
      <w:pPr>
        <w:pStyle w:val="a3"/>
        <w:ind w:firstLine="851"/>
        <w:jc w:val="both"/>
      </w:pPr>
      <w:r>
        <w:t xml:space="preserve">Особого внимания заслуживает реализация на территории района федеральной программы «Жилье для российской семьи». Из 4 республиканских застройщиков данной программы – двое работают на нашей территории. С 15 января 2015 года начался прием документов на участие в программе, условия очень выгодные. Наша задача, задача администраций сельских поселений, обеспечить максимальную долю в общем количестве участников программы за нашими жителями.    </w:t>
      </w:r>
    </w:p>
    <w:p w:rsidR="00B8165D" w:rsidRDefault="00B8165D" w:rsidP="00B8165D">
      <w:pPr>
        <w:pStyle w:val="a3"/>
        <w:ind w:firstLine="851"/>
        <w:jc w:val="both"/>
      </w:pPr>
      <w:r>
        <w:lastRenderedPageBreak/>
        <w:t xml:space="preserve"> Продолжая работу по комплексному развитию сельских поселений, в течение 2014 года в рамках </w:t>
      </w:r>
      <w:proofErr w:type="gramStart"/>
      <w:r>
        <w:t>реализации  Республиканской</w:t>
      </w:r>
      <w:proofErr w:type="gramEnd"/>
      <w:r>
        <w:t xml:space="preserve"> целевой программы «Обеспечение территорий Республики Башкортостан документами территориального планирования на 2009-2014 годы», были утверждены 7 генеральных планов сельских поселений района. В разработке генпланы Кирилловского, </w:t>
      </w:r>
      <w:proofErr w:type="spellStart"/>
      <w:r>
        <w:t>Шемякского</w:t>
      </w:r>
      <w:proofErr w:type="spellEnd"/>
      <w:r>
        <w:t>, Дмитриевского, Ольховского сельсоветов</w:t>
      </w:r>
      <w:r>
        <w:rPr>
          <w:rStyle w:val="a5"/>
        </w:rPr>
        <w:t xml:space="preserve">. </w:t>
      </w:r>
      <w:r>
        <w:t xml:space="preserve">В 2015 году запланировали разработать еще 4. </w:t>
      </w:r>
    </w:p>
    <w:p w:rsidR="00B8165D" w:rsidRDefault="00B8165D" w:rsidP="00B8165D">
      <w:pPr>
        <w:pStyle w:val="a3"/>
        <w:ind w:firstLine="851"/>
        <w:jc w:val="both"/>
      </w:pPr>
      <w:r>
        <w:t xml:space="preserve">Деятельность администрации     района непосредственно связана и с </w:t>
      </w:r>
      <w:proofErr w:type="gramStart"/>
      <w:r>
        <w:t>исполнением  организационно</w:t>
      </w:r>
      <w:proofErr w:type="gramEnd"/>
      <w:r>
        <w:t xml:space="preserve">-распорядительной документации. Необходимо отметить, что ежегодно </w:t>
      </w:r>
      <w:proofErr w:type="gramStart"/>
      <w:r>
        <w:t>увеличивается  количество</w:t>
      </w:r>
      <w:proofErr w:type="gramEnd"/>
      <w:r>
        <w:t xml:space="preserve"> обращений граждан, наибольшее количество их поступило по вопросам  предоставления земельных участков в собственность, в аренду, о разрешении на строительство.  Не спадает острота обращений по вопросам жилищно-коммунальной сферы. Всего в администрацию Уфимского района поступило более 29 тысяч обращений, 23 тысячи из которых направлены через Многофункциональный центр Уфимского района. По всем в установленные законом сроки даны ответы.  Решаются острые проблемы граждан и при личном их общении   с руководством района. Дважды в месяц, в соответствии с </w:t>
      </w:r>
      <w:proofErr w:type="gramStart"/>
      <w:r>
        <w:t>утвержденным  графиком</w:t>
      </w:r>
      <w:proofErr w:type="gramEnd"/>
      <w:r>
        <w:t xml:space="preserve">,  мы проводим  выездные приемы граждан в сельских поселениях.    На </w:t>
      </w:r>
      <w:proofErr w:type="gramStart"/>
      <w:r>
        <w:t>официальном  сайте</w:t>
      </w:r>
      <w:proofErr w:type="gramEnd"/>
      <w:r>
        <w:t xml:space="preserve"> администрации открыта электронная приемная, в здании администрации установлен ящик для прямых письменных обращений граждан. </w:t>
      </w:r>
    </w:p>
    <w:p w:rsidR="00B8165D" w:rsidRDefault="00B8165D" w:rsidP="00B8165D">
      <w:pPr>
        <w:pStyle w:val="a3"/>
        <w:ind w:firstLine="709"/>
        <w:jc w:val="both"/>
      </w:pPr>
      <w:r>
        <w:t xml:space="preserve">В этом году нам предстоит принять участие в организации нескольких масштабных мероприятий: 70-летнем юбилей Великой Победы, 85-летии Уфимского района, а также саммитов ШОС и БРИКС.  В рамках подготовки к проведению саммитов в районе уже сегодня сделано немало: </w:t>
      </w:r>
      <w:proofErr w:type="gramStart"/>
      <w:r>
        <w:t>осуществлена  реконструкция</w:t>
      </w:r>
      <w:proofErr w:type="gramEnd"/>
      <w:r>
        <w:t xml:space="preserve"> объектов   в районе трассы «Уфа-Аэропорт»  и маршрутов движения гостей саммитов, в частности   ОАО «</w:t>
      </w:r>
      <w:proofErr w:type="spellStart"/>
      <w:r>
        <w:t>Башметаллопторг</w:t>
      </w:r>
      <w:proofErr w:type="spellEnd"/>
      <w:r>
        <w:t>», СТО «Мастер кузова»   ООО «</w:t>
      </w:r>
      <w:proofErr w:type="spellStart"/>
      <w:r>
        <w:t>МеталлИнвест</w:t>
      </w:r>
      <w:proofErr w:type="spellEnd"/>
      <w:r>
        <w:t>-Уфа»,   «</w:t>
      </w:r>
      <w:proofErr w:type="spellStart"/>
      <w:r>
        <w:t>Ласселсбергер</w:t>
      </w:r>
      <w:proofErr w:type="spellEnd"/>
      <w:r>
        <w:t>». Проводятся работы по благоустройству фасадов зданий, ремонт и строительство ограждений, выполняется архитектурная подсветка зданий.  </w:t>
      </w:r>
    </w:p>
    <w:p w:rsidR="00B8165D" w:rsidRDefault="00B8165D" w:rsidP="00B8165D">
      <w:pPr>
        <w:pStyle w:val="a3"/>
        <w:ind w:firstLine="708"/>
        <w:jc w:val="both"/>
      </w:pPr>
      <w:r>
        <w:t> </w:t>
      </w:r>
      <w:r>
        <w:rPr>
          <w:rStyle w:val="a4"/>
        </w:rPr>
        <w:t>Благотворительность.</w:t>
      </w:r>
      <w:r>
        <w:t xml:space="preserve"> Я думаю, что с поставленными задачами мы справимся, как справлялись не раз, решая не только собственные проблемы, но и находя возможности помогать другим. В прошлом году район принял активное участие в сборе средств, направленных на поддержку граждан Крыма, Донецкой области, </w:t>
      </w:r>
      <w:proofErr w:type="spellStart"/>
      <w:r>
        <w:t>Янаульского</w:t>
      </w:r>
      <w:proofErr w:type="spellEnd"/>
      <w:r>
        <w:t xml:space="preserve"> и </w:t>
      </w:r>
      <w:proofErr w:type="spellStart"/>
      <w:r>
        <w:t>Краснокамского</w:t>
      </w:r>
      <w:proofErr w:type="spellEnd"/>
      <w:r>
        <w:t xml:space="preserve"> районов республики, пострадавшим от урагана. В благотворительных акциях принимали участие организации, предприятия района, депутаты, молодежь, школьники. Всем районом помогали мы гражданам, вынужденно покинувшим территорию Украины: собирали вещи, деньги, средства гигиены, школьные принадлежности. Большую помощь в этой работе оказала нам   директор нижегородского пансионата «Родник здоровья» Римма </w:t>
      </w:r>
      <w:proofErr w:type="spellStart"/>
      <w:r>
        <w:t>Еникеева</w:t>
      </w:r>
      <w:proofErr w:type="spellEnd"/>
      <w:r>
        <w:t xml:space="preserve">, которая систематически оказывает помощь нашим ветеранам, семьям погибших в локальных вооруженных конфликтах.  Отрадно, что оказание бескорыстной помощи тем, кто в ней нуждается, становится в районе доброй традицией. Так, например, в который раз в преддверии нового года депутаты Государственного Собрания – Курултая – Республики Башкортостан Альберт </w:t>
      </w:r>
      <w:proofErr w:type="spellStart"/>
      <w:r>
        <w:t>Ахметшин</w:t>
      </w:r>
      <w:proofErr w:type="spellEnd"/>
      <w:r>
        <w:t xml:space="preserve"> и Вадим </w:t>
      </w:r>
      <w:proofErr w:type="spellStart"/>
      <w:r>
        <w:t>Зайнуллин</w:t>
      </w:r>
      <w:proofErr w:type="spellEnd"/>
      <w:r>
        <w:t xml:space="preserve"> подготовили для дошкольных учреждений праздничные наборы, а спортсменам Дмитриевки – 10 комплектов хоккейной формы, еще 10 комплектов им же подарил генеральный директор БТИ </w:t>
      </w:r>
      <w:proofErr w:type="spellStart"/>
      <w:r>
        <w:t>Рамзиль</w:t>
      </w:r>
      <w:proofErr w:type="spellEnd"/>
      <w:r>
        <w:t xml:space="preserve"> </w:t>
      </w:r>
      <w:proofErr w:type="spellStart"/>
      <w:r>
        <w:t>Хазиев</w:t>
      </w:r>
      <w:proofErr w:type="spellEnd"/>
      <w:r>
        <w:t xml:space="preserve">.  Руководитель группы компаний ООО «Жилой квартал» Ильдар </w:t>
      </w:r>
      <w:proofErr w:type="spellStart"/>
      <w:r>
        <w:t>Ялалов</w:t>
      </w:r>
      <w:proofErr w:type="spellEnd"/>
      <w:r>
        <w:t xml:space="preserve"> в качестве новогоднего подарка преподнес школе деревни Подымалово 25 новых лыжных комплектов.  Весомую долю благотворительной деятельности в районе осуществляет Благотворительный фонд поддержки социального развития Уфимского района, </w:t>
      </w:r>
      <w:proofErr w:type="gramStart"/>
      <w:r>
        <w:t>при  содействии</w:t>
      </w:r>
      <w:proofErr w:type="gramEnd"/>
      <w:r>
        <w:t xml:space="preserve">  которого в прошедшем году были организованы районные мероприятия, приобретена строительная техника, укреплена </w:t>
      </w:r>
      <w:r>
        <w:lastRenderedPageBreak/>
        <w:t>материально-техническая база муниципальных учреждений.   Всего за 2014 год фонд оказал финансовую поддержку району на общую сумму более 12 млн. рублей.</w:t>
      </w:r>
    </w:p>
    <w:p w:rsidR="00B8165D" w:rsidRDefault="00B8165D" w:rsidP="00B8165D">
      <w:pPr>
        <w:pStyle w:val="a3"/>
        <w:ind w:firstLine="851"/>
        <w:jc w:val="both"/>
      </w:pPr>
      <w:r>
        <w:t xml:space="preserve">Отрадно, что лучшие традиции российского меценатства возвращаются в нашу жизнь.  И таких людей в районе становится все больше. </w:t>
      </w:r>
    </w:p>
    <w:p w:rsidR="00B8165D" w:rsidRDefault="00B8165D" w:rsidP="00B8165D">
      <w:pPr>
        <w:pStyle w:val="a3"/>
        <w:ind w:right="58" w:firstLine="567"/>
        <w:jc w:val="both"/>
      </w:pPr>
      <w:r>
        <w:rPr>
          <w:lang w:eastAsia="en-US"/>
        </w:rPr>
        <w:t> </w:t>
      </w:r>
      <w:r>
        <w:t>  Уважаемые депутаты, приглашенные!</w:t>
      </w:r>
    </w:p>
    <w:p w:rsidR="00B8165D" w:rsidRDefault="00B8165D" w:rsidP="00B8165D">
      <w:pPr>
        <w:pStyle w:val="a3"/>
        <w:ind w:right="-185" w:firstLine="851"/>
        <w:contextualSpacing/>
        <w:jc w:val="both"/>
      </w:pPr>
      <w:r>
        <w:t xml:space="preserve"> Социальное благополучие граждан является основной целью деятельности любого органа власти. Во исполнение задач, поставленных в Посланиях Президентов России и Башкортостана на текущий год в своей работе мы должны стремиться к достижению следующих приоритетов: </w:t>
      </w:r>
    </w:p>
    <w:p w:rsidR="00B8165D" w:rsidRDefault="00B8165D" w:rsidP="00B8165D">
      <w:pPr>
        <w:pStyle w:val="a3"/>
        <w:ind w:right="-185" w:firstLine="851"/>
        <w:contextualSpacing/>
        <w:jc w:val="both"/>
      </w:pPr>
      <w:r>
        <w:t xml:space="preserve">- оптимизация бюджетных расходов, принятие жестких мер по сокращению недоимки в бюджет;  </w:t>
      </w:r>
    </w:p>
    <w:p w:rsidR="00B8165D" w:rsidRDefault="00B8165D" w:rsidP="00B8165D">
      <w:pPr>
        <w:pStyle w:val="a3"/>
        <w:ind w:firstLine="851"/>
        <w:jc w:val="both"/>
      </w:pPr>
      <w:r>
        <w:t xml:space="preserve">- сохранение   политики строгой финансовой дисциплины и экономии ресурсов всеми муниципальными учреждениями района; </w:t>
      </w:r>
    </w:p>
    <w:p w:rsidR="00B8165D" w:rsidRDefault="00B8165D" w:rsidP="00B8165D">
      <w:pPr>
        <w:pStyle w:val="a3"/>
        <w:ind w:firstLine="851"/>
        <w:jc w:val="both"/>
      </w:pPr>
      <w:r>
        <w:t>- обеспечение открытости и прозрачности деятельности муниципальной власти;</w:t>
      </w:r>
    </w:p>
    <w:p w:rsidR="00B8165D" w:rsidRDefault="00B8165D" w:rsidP="00B8165D">
      <w:pPr>
        <w:pStyle w:val="a3"/>
        <w:ind w:right="-185" w:firstLine="851"/>
        <w:contextualSpacing/>
        <w:jc w:val="both"/>
      </w:pPr>
      <w:r>
        <w:t>- создание максимально благоприятных условий для развития малого и среднего предпринимательства, повышения налогооблагаемой базы района;</w:t>
      </w:r>
    </w:p>
    <w:p w:rsidR="00B8165D" w:rsidRDefault="00B8165D" w:rsidP="00B8165D">
      <w:pPr>
        <w:pStyle w:val="a3"/>
        <w:ind w:right="-185" w:firstLine="851"/>
        <w:contextualSpacing/>
        <w:jc w:val="both"/>
      </w:pPr>
      <w:r>
        <w:t>- создание условий для ведения жилищного строительства, надёжной деятельности коммунальных объектов, обеспечения безопасности жизни людей.</w:t>
      </w:r>
    </w:p>
    <w:p w:rsidR="00B8165D" w:rsidRDefault="00B8165D" w:rsidP="00B8165D">
      <w:pPr>
        <w:pStyle w:val="a3"/>
        <w:ind w:firstLine="851"/>
        <w:contextualSpacing/>
        <w:jc w:val="both"/>
      </w:pPr>
      <w:r>
        <w:t xml:space="preserve">Особого внимания требуют также наши ветераны. Их осталось немного, и ни один из них не должен остаться без внимания ни накануне юбилея Великой Победы, ни после проведения юбилейных торжеств. </w:t>
      </w:r>
    </w:p>
    <w:p w:rsidR="00B8165D" w:rsidRDefault="00B8165D" w:rsidP="00B8165D">
      <w:pPr>
        <w:pStyle w:val="a3"/>
        <w:ind w:firstLine="851"/>
        <w:jc w:val="both"/>
      </w:pPr>
      <w:r>
        <w:t xml:space="preserve"> Уверен, что мы совместными усилиями с вами и при активной поддержке республиканских структур органов исполнительной власти успешно решим проблемы, стоящие перед районом.  </w:t>
      </w:r>
    </w:p>
    <w:p w:rsidR="00B8165D" w:rsidRDefault="00B8165D" w:rsidP="00B8165D">
      <w:pPr>
        <w:pStyle w:val="a3"/>
        <w:ind w:firstLine="851"/>
        <w:jc w:val="both"/>
      </w:pPr>
      <w:r>
        <w:t>Спасибо за внимание!</w:t>
      </w:r>
    </w:p>
    <w:p w:rsidR="004758D3" w:rsidRDefault="004758D3">
      <w:bookmarkStart w:id="0" w:name="_GoBack"/>
      <w:bookmarkEnd w:id="0"/>
    </w:p>
    <w:sectPr w:rsidR="0047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D"/>
    <w:rsid w:val="004758D3"/>
    <w:rsid w:val="00B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912B-805C-457D-A5EA-E90981B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65D"/>
    <w:rPr>
      <w:b/>
      <w:bCs/>
    </w:rPr>
  </w:style>
  <w:style w:type="character" w:styleId="a5">
    <w:name w:val="Emphasis"/>
    <w:basedOn w:val="a0"/>
    <w:uiPriority w:val="20"/>
    <w:qFormat/>
    <w:rsid w:val="00B81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2015-04-29T05:01:00Z</dcterms:created>
  <dcterms:modified xsi:type="dcterms:W3CDTF">2015-04-29T05:01:00Z</dcterms:modified>
</cp:coreProperties>
</file>